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2690"/>
          <w:tab w:val="left" w:pos="12710"/>
          <w:tab w:val="left" w:pos="12730"/>
        </w:tabs>
        <w:spacing w:line="560" w:lineRule="exact"/>
        <w:jc w:val="center"/>
        <w:rPr>
          <w:rFonts w:ascii="方正小标宋简体" w:hAnsi="华文中宋" w:eastAsia="方正小标宋简体" w:cs="宋体"/>
          <w:bCs/>
          <w:kern w:val="0"/>
          <w:sz w:val="40"/>
          <w:szCs w:val="40"/>
        </w:rPr>
      </w:pPr>
      <w:bookmarkStart w:id="0" w:name="文件标题"/>
      <w:bookmarkEnd w:id="0"/>
    </w:p>
    <w:p>
      <w:pPr>
        <w:widowControl/>
        <w:tabs>
          <w:tab w:val="left" w:pos="12690"/>
          <w:tab w:val="left" w:pos="12710"/>
          <w:tab w:val="left" w:pos="12730"/>
        </w:tabs>
        <w:spacing w:line="560" w:lineRule="exact"/>
        <w:jc w:val="center"/>
        <w:rPr>
          <w:rFonts w:ascii="方正小标宋简体" w:hAnsi="华文中宋" w:eastAsia="方正小标宋简体" w:cs="宋体"/>
          <w:bCs/>
          <w:kern w:val="0"/>
          <w:sz w:val="40"/>
          <w:szCs w:val="40"/>
        </w:rPr>
      </w:pPr>
    </w:p>
    <w:p>
      <w:pPr>
        <w:widowControl/>
        <w:tabs>
          <w:tab w:val="left" w:pos="12690"/>
          <w:tab w:val="left" w:pos="12710"/>
          <w:tab w:val="left" w:pos="12730"/>
        </w:tabs>
        <w:spacing w:line="560" w:lineRule="exact"/>
        <w:jc w:val="center"/>
        <w:rPr>
          <w:rFonts w:ascii="方正小标宋简体" w:hAnsi="华文中宋" w:eastAsia="方正小标宋简体" w:cs="宋体"/>
          <w:bCs/>
          <w:kern w:val="0"/>
          <w:sz w:val="40"/>
          <w:szCs w:val="40"/>
        </w:rPr>
      </w:pPr>
    </w:p>
    <w:p>
      <w:pPr>
        <w:widowControl/>
        <w:tabs>
          <w:tab w:val="left" w:pos="12690"/>
          <w:tab w:val="left" w:pos="12710"/>
          <w:tab w:val="left" w:pos="12730"/>
        </w:tabs>
        <w:spacing w:line="560" w:lineRule="exact"/>
        <w:jc w:val="center"/>
        <w:rPr>
          <w:rFonts w:ascii="方正小标宋简体" w:hAnsi="华文中宋" w:eastAsia="方正小标宋简体" w:cs="宋体"/>
          <w:bCs/>
          <w:kern w:val="0"/>
          <w:sz w:val="40"/>
          <w:szCs w:val="40"/>
        </w:rPr>
      </w:pPr>
    </w:p>
    <w:p>
      <w:pPr>
        <w:widowControl/>
        <w:tabs>
          <w:tab w:val="left" w:pos="12690"/>
          <w:tab w:val="left" w:pos="12710"/>
          <w:tab w:val="left" w:pos="12730"/>
        </w:tabs>
        <w:spacing w:line="560" w:lineRule="exact"/>
        <w:jc w:val="center"/>
        <w:rPr>
          <w:rFonts w:ascii="方正小标宋简体" w:hAnsi="华文中宋" w:eastAsia="方正小标宋简体" w:cs="宋体"/>
          <w:bCs/>
          <w:kern w:val="0"/>
          <w:sz w:val="40"/>
          <w:szCs w:val="40"/>
        </w:rPr>
      </w:pPr>
      <w:bookmarkStart w:id="1" w:name="_GoBack"/>
      <w:bookmarkEnd w:id="1"/>
    </w:p>
    <w:p>
      <w:pPr>
        <w:widowControl/>
        <w:tabs>
          <w:tab w:val="left" w:pos="12690"/>
          <w:tab w:val="left" w:pos="12710"/>
          <w:tab w:val="left" w:pos="12730"/>
        </w:tabs>
        <w:spacing w:line="560" w:lineRule="exact"/>
        <w:jc w:val="center"/>
        <w:rPr>
          <w:rFonts w:ascii="仿宋_GB2312" w:hAnsi="华文中宋" w:eastAsia="仿宋_GB2312" w:cs="宋体"/>
          <w:bCs/>
          <w:kern w:val="0"/>
          <w:sz w:val="30"/>
          <w:szCs w:val="30"/>
        </w:rPr>
      </w:pPr>
      <w:r>
        <w:rPr>
          <w:rFonts w:hint="eastAsia" w:ascii="仿宋_GB2312" w:hAnsi="华文中宋" w:eastAsia="仿宋_GB2312" w:cs="宋体"/>
          <w:bCs/>
          <w:kern w:val="0"/>
          <w:sz w:val="30"/>
          <w:szCs w:val="30"/>
        </w:rPr>
        <w:t>校党组字〔2019〕8号</w:t>
      </w:r>
    </w:p>
    <w:p>
      <w:pPr>
        <w:widowControl/>
        <w:tabs>
          <w:tab w:val="left" w:pos="12690"/>
          <w:tab w:val="left" w:pos="12710"/>
          <w:tab w:val="left" w:pos="12730"/>
        </w:tabs>
        <w:spacing w:line="560" w:lineRule="exact"/>
        <w:jc w:val="center"/>
        <w:rPr>
          <w:rFonts w:ascii="方正小标宋简体" w:hAnsi="华文中宋" w:eastAsia="方正小标宋简体" w:cs="宋体"/>
          <w:bCs/>
          <w:kern w:val="0"/>
          <w:sz w:val="40"/>
          <w:szCs w:val="40"/>
        </w:rPr>
      </w:pPr>
    </w:p>
    <w:p>
      <w:pPr>
        <w:widowControl/>
        <w:spacing w:line="600" w:lineRule="atLeast"/>
        <w:jc w:val="center"/>
        <w:rPr>
          <w:rFonts w:ascii="方正小标宋简体" w:hAnsi="宋体" w:eastAsia="方正小标宋简体" w:cs="宋体"/>
          <w:bCs/>
          <w:kern w:val="0"/>
          <w:sz w:val="40"/>
          <w:szCs w:val="40"/>
        </w:rPr>
      </w:pPr>
      <w:r>
        <w:rPr>
          <w:rFonts w:hint="eastAsia" w:ascii="方正小标宋简体" w:hAnsi="宋体" w:eastAsia="方正小标宋简体" w:cs="宋体"/>
          <w:bCs/>
          <w:kern w:val="0"/>
          <w:sz w:val="40"/>
          <w:szCs w:val="40"/>
        </w:rPr>
        <w:t>关于做好2019届毕业生组织关系接转工作的通知</w:t>
      </w:r>
    </w:p>
    <w:p>
      <w:pPr>
        <w:widowControl/>
        <w:spacing w:beforeLines="100"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各院级单位党委、党总支：</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为切实做好2019届毕业生党员组织关系、组织档案转移工作，避免出现组织档案丢失、组织关系接转不及时、长期不接转组织关系等现象发生，现将有关事项通知如下：</w:t>
      </w:r>
    </w:p>
    <w:p>
      <w:pPr>
        <w:widowControl/>
        <w:spacing w:line="60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一、组织关系接转工作</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各院级单位党委、党总支要安排专人负责毕业生党员组织关系接转工作。根据毕业生党员的实际情况，填写并上报《</w:t>
      </w:r>
      <w:r>
        <w:rPr>
          <w:rFonts w:hint="eastAsia" w:ascii="仿宋_GB2312" w:hAnsi="Calibri" w:eastAsia="仿宋_GB2312" w:cs="Times New Roman"/>
          <w:sz w:val="32"/>
          <w:szCs w:val="32"/>
        </w:rPr>
        <w:t>2019年内蒙古师范大学毕业生党员组织关系转移登记表</w:t>
      </w:r>
      <w:r>
        <w:rPr>
          <w:rFonts w:hint="eastAsia" w:ascii="仿宋_GB2312" w:hAnsi="宋体" w:eastAsia="仿宋_GB2312" w:cs="宋体"/>
          <w:kern w:val="0"/>
          <w:sz w:val="32"/>
          <w:szCs w:val="32"/>
        </w:rPr>
        <w:t>》（见附件3），确认信息无误后直接在《全国党员管理信息系统》中发起组织关系转接。</w:t>
      </w:r>
    </w:p>
    <w:p>
      <w:pPr>
        <w:widowControl/>
        <w:spacing w:line="60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二、入党材料归档交接工作</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各院级单位党委、党总支要根据《关于毕业生入党材料归档说明》（见附件2），整理好每一位毕业生相关党的材料，将《入党志愿书》中的入党介绍人意见、支部决议、上级党组织派专人谈话情况以及总支部审查（审批）意见等材料复印或拍照电子存档。</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各院级单位党委、党总支要高度重视，切实加强领导，加强与毕业生党员的联系，及时了解其转接组织关系情况。</w:t>
      </w:r>
    </w:p>
    <w:p>
      <w:pPr>
        <w:pStyle w:val="10"/>
        <w:snapToGrid w:val="0"/>
        <w:spacing w:before="0" w:beforeAutospacing="0" w:after="0" w:afterAutospacing="0" w:line="600" w:lineRule="exact"/>
        <w:ind w:firstLine="480"/>
        <w:jc w:val="center"/>
        <w:rPr>
          <w:rFonts w:ascii="仿宋_GB2312" w:eastAsia="仿宋_GB2312"/>
          <w:sz w:val="32"/>
          <w:szCs w:val="32"/>
        </w:rPr>
      </w:pPr>
    </w:p>
    <w:p>
      <w:pPr>
        <w:pStyle w:val="10"/>
        <w:snapToGrid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附件：1.党员组织关系接转注意事项</w:t>
      </w:r>
    </w:p>
    <w:p>
      <w:pPr>
        <w:spacing w:line="600" w:lineRule="exact"/>
        <w:ind w:left="1596" w:leftChars="760"/>
        <w:rPr>
          <w:rFonts w:ascii="仿宋_GB2312" w:hAnsi="宋体" w:eastAsia="仿宋_GB2312" w:cs="宋体"/>
          <w:kern w:val="0"/>
          <w:sz w:val="32"/>
          <w:szCs w:val="32"/>
        </w:rPr>
      </w:pPr>
      <w:r>
        <w:rPr>
          <w:rFonts w:hint="eastAsia" w:ascii="仿宋_GB2312" w:hAnsi="宋体" w:eastAsia="仿宋_GB2312" w:cs="宋体"/>
          <w:kern w:val="0"/>
          <w:sz w:val="32"/>
          <w:szCs w:val="32"/>
        </w:rPr>
        <w:t>2.关于</w:t>
      </w:r>
      <w:r>
        <w:rPr>
          <w:rFonts w:hint="eastAsia" w:ascii="仿宋_GB2312" w:eastAsia="仿宋_GB2312"/>
          <w:sz w:val="32"/>
          <w:szCs w:val="32"/>
        </w:rPr>
        <w:t>毕业生入党材料归档的说明</w:t>
      </w:r>
    </w:p>
    <w:p>
      <w:pPr>
        <w:spacing w:line="600" w:lineRule="exact"/>
        <w:ind w:left="1598" w:leftChars="304" w:hanging="960" w:hangingChars="300"/>
        <w:rPr>
          <w:rFonts w:ascii="仿宋_GB2312" w:eastAsia="仿宋_GB2312"/>
          <w:sz w:val="32"/>
          <w:szCs w:val="32"/>
        </w:rPr>
      </w:pPr>
      <w:r>
        <w:rPr>
          <w:rFonts w:hint="eastAsia" w:ascii="仿宋_GB2312" w:hAnsi="宋体" w:eastAsia="仿宋_GB2312" w:cs="宋体"/>
          <w:kern w:val="0"/>
          <w:sz w:val="32"/>
          <w:szCs w:val="32"/>
        </w:rPr>
        <w:t xml:space="preserve">      3.《2019年内蒙古师范大学毕业生党员组织关系转移登记表》</w:t>
      </w:r>
    </w:p>
    <w:p>
      <w:pPr>
        <w:spacing w:line="600" w:lineRule="exact"/>
        <w:rPr>
          <w:rFonts w:ascii="仿宋_GB2312" w:eastAsia="仿宋_GB2312"/>
          <w:sz w:val="32"/>
          <w:szCs w:val="32"/>
        </w:rPr>
      </w:pPr>
    </w:p>
    <w:p>
      <w:pPr>
        <w:spacing w:line="600" w:lineRule="exact"/>
        <w:ind w:left="1598" w:leftChars="304" w:hanging="960" w:hangingChars="300"/>
        <w:rPr>
          <w:rFonts w:ascii="仿宋_GB2312" w:eastAsia="仿宋_GB2312"/>
          <w:sz w:val="32"/>
          <w:szCs w:val="32"/>
        </w:rPr>
      </w:pPr>
      <w:r>
        <w:rPr>
          <w:rFonts w:hint="eastAsia" w:ascii="仿宋_GB2312" w:eastAsia="仿宋_GB2312"/>
          <w:sz w:val="32"/>
          <w:szCs w:val="32"/>
        </w:rPr>
        <w:t xml:space="preserve">      </w:t>
      </w:r>
    </w:p>
    <w:p>
      <w:pPr>
        <w:widowControl/>
        <w:spacing w:line="600" w:lineRule="exact"/>
        <w:jc w:val="left"/>
        <w:rPr>
          <w:rFonts w:ascii="仿宋_GB2312" w:hAnsi="宋体" w:eastAsia="仿宋_GB2312" w:cs="宋体"/>
          <w:kern w:val="0"/>
          <w:sz w:val="32"/>
          <w:szCs w:val="32"/>
        </w:rPr>
      </w:pPr>
    </w:p>
    <w:p>
      <w:pPr>
        <w:widowControl/>
        <w:spacing w:line="600" w:lineRule="exact"/>
        <w:ind w:firstLine="640" w:firstLineChars="200"/>
        <w:jc w:val="left"/>
        <w:rPr>
          <w:rFonts w:ascii="仿宋_GB2312" w:hAnsi="宋体" w:eastAsia="仿宋_GB2312" w:cs="宋体"/>
          <w:kern w:val="0"/>
          <w:sz w:val="32"/>
          <w:szCs w:val="32"/>
        </w:rPr>
      </w:pPr>
    </w:p>
    <w:p>
      <w:pPr>
        <w:widowControl/>
        <w:spacing w:line="600" w:lineRule="exact"/>
        <w:ind w:firstLine="640" w:firstLineChars="200"/>
        <w:jc w:val="left"/>
        <w:rPr>
          <w:rFonts w:ascii="仿宋_GB2312" w:hAnsi="宋体" w:eastAsia="仿宋_GB2312" w:cs="宋体"/>
          <w:kern w:val="0"/>
          <w:sz w:val="32"/>
          <w:szCs w:val="32"/>
        </w:rPr>
      </w:pPr>
    </w:p>
    <w:p>
      <w:pPr>
        <w:widowControl/>
        <w:spacing w:line="600" w:lineRule="exact"/>
        <w:ind w:firstLine="640" w:firstLineChars="200"/>
        <w:jc w:val="left"/>
        <w:rPr>
          <w:rFonts w:ascii="仿宋_GB2312" w:hAnsi="宋体" w:eastAsia="仿宋_GB2312" w:cs="宋体"/>
          <w:kern w:val="0"/>
          <w:sz w:val="32"/>
          <w:szCs w:val="32"/>
        </w:rPr>
      </w:pP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中共内蒙古师范大学委员会组织部</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2019年5月2</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日</w:t>
      </w:r>
    </w:p>
    <w:p>
      <w:pPr>
        <w:widowControl/>
        <w:spacing w:line="600" w:lineRule="exact"/>
        <w:ind w:firstLine="640" w:firstLineChars="200"/>
        <w:jc w:val="left"/>
        <w:rPr>
          <w:rFonts w:ascii="仿宋_GB2312" w:hAnsi="宋体" w:eastAsia="仿宋_GB2312" w:cs="宋体"/>
          <w:kern w:val="0"/>
          <w:sz w:val="32"/>
          <w:szCs w:val="32"/>
        </w:rPr>
      </w:pPr>
    </w:p>
    <w:p>
      <w:pPr>
        <w:widowControl/>
        <w:spacing w:line="600" w:lineRule="exact"/>
        <w:ind w:firstLine="640" w:firstLineChars="200"/>
        <w:jc w:val="left"/>
        <w:rPr>
          <w:rFonts w:ascii="仿宋_GB2312" w:hAnsi="宋体" w:eastAsia="仿宋_GB2312" w:cs="宋体"/>
          <w:kern w:val="0"/>
          <w:sz w:val="32"/>
          <w:szCs w:val="32"/>
        </w:rPr>
      </w:pPr>
    </w:p>
    <w:p>
      <w:pPr>
        <w:tabs>
          <w:tab w:val="right" w:pos="8958"/>
        </w:tabs>
        <w:spacing w:line="440" w:lineRule="exact"/>
        <w:rPr>
          <w:rFonts w:ascii="仿宋_GB2312" w:eastAsia="仿宋_GB2312"/>
          <w:bCs/>
          <w:sz w:val="32"/>
          <w:szCs w:val="32"/>
          <w:u w:val="single"/>
        </w:rPr>
      </w:pPr>
      <w:r>
        <w:rPr>
          <w:rFonts w:hint="eastAsia" w:ascii="宋体" w:hAnsi="宋体"/>
          <w:bCs/>
          <w:sz w:val="32"/>
          <w:szCs w:val="32"/>
          <w:u w:val="single"/>
        </w:rPr>
        <w:t xml:space="preserve">                                                         </w:t>
      </w:r>
    </w:p>
    <w:p>
      <w:pPr>
        <w:pStyle w:val="2"/>
        <w:spacing w:after="0" w:line="560" w:lineRule="exact"/>
        <w:rPr>
          <w:rFonts w:ascii="仿宋_GB2312" w:hAnsi="宋体" w:eastAsia="仿宋_GB2312"/>
          <w:sz w:val="32"/>
          <w:szCs w:val="32"/>
        </w:rPr>
      </w:pPr>
      <w:r>
        <w:rPr>
          <w:rFonts w:hint="eastAsia" w:ascii="仿宋_GB2312" w:hAnsi="宋体" w:eastAsia="仿宋_GB2312"/>
          <w:sz w:val="32"/>
          <w:szCs w:val="32"/>
        </w:rPr>
        <w:t>抄送：学校领导。</w:t>
      </w:r>
    </w:p>
    <w:p>
      <w:pPr>
        <w:tabs>
          <w:tab w:val="right" w:pos="8958"/>
        </w:tabs>
        <w:spacing w:line="200" w:lineRule="exact"/>
        <w:rPr>
          <w:rFonts w:ascii="仿宋_GB2312" w:eastAsia="仿宋_GB2312"/>
          <w:bCs/>
          <w:sz w:val="32"/>
          <w:szCs w:val="32"/>
          <w:u w:val="single"/>
        </w:rPr>
      </w:pPr>
      <w:r>
        <w:rPr>
          <w:rFonts w:hint="eastAsia" w:ascii="宋体" w:hAnsi="宋体"/>
          <w:bCs/>
          <w:sz w:val="32"/>
          <w:szCs w:val="32"/>
          <w:u w:val="single"/>
        </w:rPr>
        <w:t xml:space="preserve">                                                         </w:t>
      </w:r>
    </w:p>
    <w:p>
      <w:pPr>
        <w:widowControl/>
        <w:spacing w:line="600" w:lineRule="exact"/>
        <w:jc w:val="left"/>
        <w:rPr>
          <w:rFonts w:ascii="仿宋_GB2312" w:hAnsi="宋体" w:eastAsia="仿宋_GB2312"/>
          <w:bCs/>
          <w:sz w:val="32"/>
          <w:szCs w:val="32"/>
          <w:u w:val="single"/>
        </w:rPr>
      </w:pPr>
      <w:r>
        <w:rPr>
          <w:rFonts w:hint="eastAsia" w:ascii="仿宋_GB2312" w:hAnsi="宋体" w:eastAsia="仿宋_GB2312"/>
          <w:bCs/>
          <w:sz w:val="32"/>
          <w:szCs w:val="32"/>
          <w:u w:val="single"/>
        </w:rPr>
        <w:t>内蒙古师范大学党委组织部          2019年5月2</w:t>
      </w:r>
      <w:r>
        <w:rPr>
          <w:rFonts w:hint="eastAsia" w:ascii="仿宋_GB2312" w:hAnsi="宋体" w:eastAsia="仿宋_GB2312"/>
          <w:bCs/>
          <w:sz w:val="32"/>
          <w:szCs w:val="32"/>
          <w:u w:val="single"/>
          <w:lang w:val="en-US" w:eastAsia="zh-CN"/>
        </w:rPr>
        <w:t>3</w:t>
      </w:r>
      <w:r>
        <w:rPr>
          <w:rFonts w:hint="eastAsia" w:ascii="仿宋_GB2312" w:hAnsi="宋体" w:eastAsia="仿宋_GB2312"/>
          <w:bCs/>
          <w:sz w:val="32"/>
          <w:szCs w:val="32"/>
          <w:u w:val="single"/>
        </w:rPr>
        <w:t xml:space="preserve">日印发  </w:t>
      </w:r>
    </w:p>
    <w:p>
      <w:pPr>
        <w:pStyle w:val="10"/>
        <w:snapToGrid w:val="0"/>
        <w:spacing w:before="0" w:beforeAutospacing="0" w:after="0" w:afterAutospacing="0" w:line="360" w:lineRule="auto"/>
        <w:jc w:val="both"/>
        <w:rPr>
          <w:rFonts w:ascii="仿宋_GB2312" w:hAnsi="仿宋_GB2312" w:eastAsia="仿宋_GB2312" w:cs="仿宋_GB2312"/>
          <w:bCs/>
          <w:sz w:val="32"/>
          <w:szCs w:val="32"/>
        </w:rPr>
      </w:pPr>
    </w:p>
    <w:p>
      <w:pPr>
        <w:pStyle w:val="10"/>
        <w:snapToGrid w:val="0"/>
        <w:spacing w:before="0" w:beforeAutospacing="0" w:after="0" w:afterAutospacing="0" w:line="600" w:lineRule="exact"/>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附件1：</w:t>
      </w:r>
    </w:p>
    <w:p>
      <w:pPr>
        <w:pStyle w:val="10"/>
        <w:snapToGrid w:val="0"/>
        <w:spacing w:before="0" w:beforeAutospacing="0" w:after="0" w:afterAutospacing="0" w:line="600" w:lineRule="exact"/>
        <w:ind w:firstLine="480"/>
        <w:jc w:val="center"/>
        <w:rPr>
          <w:rFonts w:ascii="方正小标宋简体" w:hAnsi="Times New Roman" w:eastAsia="方正小标宋简体" w:cs="Times New Roman"/>
          <w:bCs/>
          <w:sz w:val="40"/>
          <w:szCs w:val="40"/>
        </w:rPr>
      </w:pPr>
      <w:r>
        <w:rPr>
          <w:rFonts w:hint="eastAsia" w:ascii="方正小标宋简体" w:hAnsi="华文中宋" w:eastAsia="方正小标宋简体" w:cs="Times New Roman"/>
          <w:bCs/>
          <w:sz w:val="40"/>
          <w:szCs w:val="40"/>
        </w:rPr>
        <w:t>党员组织关系接转注意事项</w:t>
      </w:r>
    </w:p>
    <w:p>
      <w:pPr>
        <w:pStyle w:val="10"/>
        <w:snapToGrid w:val="0"/>
        <w:spacing w:before="0" w:beforeAutospacing="0" w:after="0" w:afterAutospacing="0" w:line="600" w:lineRule="exact"/>
        <w:rPr>
          <w:rFonts w:ascii="仿宋_GB2312" w:hAnsi="Times New Roman" w:eastAsia="仿宋_GB2312" w:cs="Times New Roman"/>
          <w:b/>
          <w:bCs/>
          <w:color w:val="000000"/>
          <w:sz w:val="32"/>
          <w:szCs w:val="32"/>
        </w:rPr>
      </w:pPr>
      <w:r>
        <w:rPr>
          <w:rFonts w:hint="eastAsia" w:ascii="仿宋_GB2312" w:eastAsia="仿宋_GB2312" w:cs="Times New Roman"/>
          <w:b/>
          <w:bCs/>
          <w:color w:val="000000"/>
          <w:sz w:val="32"/>
          <w:szCs w:val="32"/>
        </w:rPr>
        <w:t xml:space="preserve">    一、什么是党员组织关系？</w:t>
      </w:r>
    </w:p>
    <w:p>
      <w:pPr>
        <w:pStyle w:val="10"/>
        <w:snapToGrid w:val="0"/>
        <w:spacing w:before="0" w:beforeAutospacing="0" w:after="0" w:afterAutospacing="0" w:line="600" w:lineRule="exact"/>
        <w:rPr>
          <w:rFonts w:ascii="仿宋_GB2312" w:hAnsi="Times New Roman" w:eastAsia="仿宋_GB2312" w:cs="Times New Roman"/>
          <w:color w:val="000000"/>
          <w:sz w:val="32"/>
          <w:szCs w:val="32"/>
        </w:rPr>
      </w:pPr>
      <w:r>
        <w:rPr>
          <w:rFonts w:hint="eastAsia" w:ascii="仿宋_GB2312" w:eastAsia="仿宋_GB2312" w:cs="Times New Roman"/>
          <w:color w:val="000000"/>
          <w:sz w:val="32"/>
          <w:szCs w:val="32"/>
        </w:rPr>
        <w:t xml:space="preserve">    党员组织关系是指党员对党的基层组织的隶属关系。根据《党章》规定，每个党员，不论职务高低，都必须编入党的一个支部、小组或其他特定组织，参加党的组织生活，接受党内外群众的监督。</w:t>
      </w:r>
    </w:p>
    <w:p>
      <w:pPr>
        <w:pStyle w:val="10"/>
        <w:snapToGrid w:val="0"/>
        <w:spacing w:before="0" w:beforeAutospacing="0" w:after="0" w:afterAutospacing="0" w:line="600" w:lineRule="exact"/>
        <w:rPr>
          <w:rFonts w:ascii="仿宋_GB2312" w:hAnsi="Times New Roman" w:eastAsia="仿宋_GB2312" w:cs="Times New Roman"/>
          <w:b/>
          <w:bCs/>
          <w:color w:val="000000"/>
          <w:sz w:val="32"/>
          <w:szCs w:val="32"/>
        </w:rPr>
      </w:pPr>
      <w:r>
        <w:rPr>
          <w:rFonts w:hint="eastAsia" w:ascii="仿宋_GB2312" w:eastAsia="仿宋_GB2312" w:cs="Times New Roman"/>
          <w:b/>
          <w:bCs/>
          <w:color w:val="000000"/>
          <w:sz w:val="32"/>
          <w:szCs w:val="32"/>
        </w:rPr>
        <w:t xml:space="preserve">    二、什么是党员组织关系介绍信？</w:t>
      </w:r>
    </w:p>
    <w:p>
      <w:pPr>
        <w:pStyle w:val="10"/>
        <w:snapToGrid w:val="0"/>
        <w:spacing w:before="0" w:beforeAutospacing="0" w:after="0" w:afterAutospacing="0" w:line="600" w:lineRule="exact"/>
        <w:rPr>
          <w:rFonts w:ascii="仿宋_GB2312" w:hAnsi="Times New Roman" w:eastAsia="仿宋_GB2312" w:cs="Times New Roman"/>
          <w:color w:val="000000"/>
          <w:sz w:val="32"/>
          <w:szCs w:val="32"/>
        </w:rPr>
      </w:pPr>
      <w:r>
        <w:rPr>
          <w:rFonts w:hint="eastAsia" w:ascii="仿宋_GB2312" w:eastAsia="仿宋_GB2312" w:cs="Times New Roman"/>
          <w:color w:val="000000"/>
          <w:sz w:val="32"/>
          <w:szCs w:val="32"/>
        </w:rPr>
        <w:t xml:space="preserve">    党员组织关系介绍信是证明党员身份和隶属关系的重要凭证，必须妥善保存，不得遗失。</w:t>
      </w:r>
    </w:p>
    <w:p>
      <w:pPr>
        <w:pStyle w:val="10"/>
        <w:snapToGrid w:val="0"/>
        <w:spacing w:before="0" w:beforeAutospacing="0" w:after="0" w:afterAutospacing="0" w:line="600" w:lineRule="exact"/>
        <w:rPr>
          <w:rFonts w:ascii="仿宋_GB2312" w:hAnsi="Times New Roman" w:eastAsia="仿宋_GB2312" w:cs="Times New Roman"/>
          <w:b/>
          <w:bCs/>
          <w:color w:val="000000"/>
          <w:sz w:val="32"/>
          <w:szCs w:val="32"/>
        </w:rPr>
      </w:pPr>
      <w:r>
        <w:rPr>
          <w:rFonts w:hint="eastAsia" w:ascii="仿宋_GB2312" w:eastAsia="仿宋_GB2312" w:cs="Times New Roman"/>
          <w:b/>
          <w:bCs/>
          <w:color w:val="000000"/>
          <w:sz w:val="32"/>
          <w:szCs w:val="32"/>
        </w:rPr>
        <w:t xml:space="preserve">    三、为什么要接转党员组织关系？</w:t>
      </w:r>
      <w:r>
        <w:rPr>
          <w:rFonts w:hint="eastAsia" w:ascii="仿宋_GB2312" w:hAnsi="Times New Roman" w:eastAsia="仿宋_GB2312" w:cs="Times New Roman"/>
          <w:b/>
          <w:bCs/>
          <w:color w:val="000000"/>
          <w:sz w:val="32"/>
          <w:szCs w:val="32"/>
        </w:rPr>
        <w:t xml:space="preserve"> </w:t>
      </w:r>
    </w:p>
    <w:p>
      <w:pPr>
        <w:pStyle w:val="10"/>
        <w:snapToGrid w:val="0"/>
        <w:spacing w:before="0" w:beforeAutospacing="0" w:after="0" w:afterAutospacing="0" w:line="600" w:lineRule="exact"/>
        <w:rPr>
          <w:rFonts w:ascii="仿宋_GB2312" w:hAnsi="Times New Roman" w:eastAsia="仿宋_GB2312" w:cs="Times New Roman"/>
          <w:color w:val="000000"/>
          <w:sz w:val="32"/>
          <w:szCs w:val="32"/>
        </w:rPr>
      </w:pPr>
      <w:r>
        <w:rPr>
          <w:rFonts w:hint="eastAsia" w:ascii="仿宋_GB2312" w:eastAsia="仿宋_GB2312" w:cs="Times New Roman"/>
          <w:color w:val="000000"/>
          <w:sz w:val="32"/>
          <w:szCs w:val="32"/>
        </w:rPr>
        <w:t xml:space="preserve">    根据《党章》规定，党员如果没有正当理由，</w:t>
      </w:r>
      <w:r>
        <w:rPr>
          <w:rFonts w:hint="eastAsia" w:ascii="仿宋_GB2312" w:eastAsia="仿宋_GB2312" w:cs="Times New Roman"/>
          <w:b/>
          <w:color w:val="000000"/>
          <w:sz w:val="32"/>
          <w:szCs w:val="32"/>
          <w:u w:val="single"/>
        </w:rPr>
        <w:t>连续</w:t>
      </w:r>
      <w:r>
        <w:rPr>
          <w:rFonts w:hint="eastAsia" w:ascii="仿宋_GB2312" w:hAnsi="Times New Roman" w:eastAsia="仿宋_GB2312" w:cs="Times New Roman"/>
          <w:b/>
          <w:color w:val="000000"/>
          <w:sz w:val="32"/>
          <w:szCs w:val="32"/>
          <w:u w:val="single"/>
        </w:rPr>
        <w:t>6</w:t>
      </w:r>
      <w:r>
        <w:rPr>
          <w:rFonts w:hint="eastAsia" w:ascii="仿宋_GB2312" w:eastAsia="仿宋_GB2312" w:cs="Times New Roman"/>
          <w:b/>
          <w:color w:val="000000"/>
          <w:sz w:val="32"/>
          <w:szCs w:val="32"/>
          <w:u w:val="single"/>
        </w:rPr>
        <w:t>个月不参加党的组织生活，或不交纳党费，或不做党所分配的工作</w:t>
      </w:r>
      <w:r>
        <w:rPr>
          <w:rFonts w:hint="eastAsia" w:ascii="仿宋_GB2312" w:eastAsia="仿宋_GB2312" w:cs="Times New Roman"/>
          <w:color w:val="000000"/>
          <w:sz w:val="32"/>
          <w:szCs w:val="32"/>
        </w:rPr>
        <w:t>，就被认为是自行脱党。党员因工作单位发生变化，应按规定转移正式组织关系，即开具《党员组织关系介绍信》，进行党员组织关系接转。</w:t>
      </w:r>
    </w:p>
    <w:p>
      <w:pPr>
        <w:pStyle w:val="10"/>
        <w:snapToGrid w:val="0"/>
        <w:spacing w:before="0" w:beforeAutospacing="0" w:after="0" w:afterAutospacing="0" w:line="600" w:lineRule="exact"/>
        <w:rPr>
          <w:rFonts w:ascii="仿宋_GB2312" w:hAnsi="Times New Roman" w:eastAsia="仿宋_GB2312" w:cs="Times New Roman"/>
          <w:b/>
          <w:bCs/>
          <w:color w:val="000000"/>
          <w:sz w:val="32"/>
          <w:szCs w:val="32"/>
        </w:rPr>
      </w:pPr>
      <w:r>
        <w:rPr>
          <w:rFonts w:hint="eastAsia" w:ascii="仿宋_GB2312" w:eastAsia="仿宋_GB2312" w:cs="Times New Roman"/>
          <w:b/>
          <w:bCs/>
          <w:color w:val="000000"/>
          <w:sz w:val="32"/>
          <w:szCs w:val="32"/>
        </w:rPr>
        <w:t xml:space="preserve">    四、办理组织关系接转手续的基本要求有哪些？</w:t>
      </w:r>
    </w:p>
    <w:p>
      <w:pPr>
        <w:pStyle w:val="10"/>
        <w:snapToGrid w:val="0"/>
        <w:spacing w:before="0" w:beforeAutospacing="0" w:after="0" w:afterAutospacing="0" w:line="600" w:lineRule="exact"/>
        <w:rPr>
          <w:rFonts w:ascii="仿宋_GB2312" w:hAnsi="Times New Roman" w:eastAsia="仿宋_GB2312" w:cs="Times New Roman"/>
          <w:bCs/>
          <w:color w:val="000000"/>
          <w:sz w:val="32"/>
          <w:szCs w:val="32"/>
        </w:rPr>
      </w:pPr>
      <w:r>
        <w:rPr>
          <w:rFonts w:hint="eastAsia" w:ascii="仿宋_GB2312" w:eastAsia="仿宋_GB2312" w:cs="Times New Roman"/>
          <w:bCs/>
          <w:color w:val="000000"/>
          <w:sz w:val="32"/>
          <w:szCs w:val="32"/>
        </w:rPr>
        <w:t xml:space="preserve">    转移党员组织关系要由本人亲自办理，不得委托他人代办。组织关系转往区外的党员要妥善保管组织关系介绍信，并在有效期内亲自到有关部门办理接转组织关系手续。如无正当理由逾期不办理者，介绍信自行作废。对无正当理由长期不转移组织关系者，应批评教育，限期办理组织关系手续。对经过教育仍不转移组织关系、不参加组织生活的，视其情况给予党纪处分。</w:t>
      </w:r>
    </w:p>
    <w:p>
      <w:pPr>
        <w:pStyle w:val="10"/>
        <w:snapToGrid w:val="0"/>
        <w:spacing w:before="0" w:beforeAutospacing="0" w:after="0" w:afterAutospacing="0" w:line="600" w:lineRule="exact"/>
        <w:rPr>
          <w:rFonts w:ascii="仿宋_GB2312" w:hAnsi="Times New Roman" w:eastAsia="仿宋_GB2312" w:cs="Times New Roman"/>
          <w:b/>
          <w:bCs/>
          <w:color w:val="000000"/>
          <w:sz w:val="32"/>
          <w:szCs w:val="32"/>
        </w:rPr>
      </w:pPr>
      <w:r>
        <w:rPr>
          <w:rFonts w:hint="eastAsia" w:ascii="仿宋_GB2312" w:eastAsia="仿宋_GB2312" w:cs="Times New Roman"/>
          <w:b/>
          <w:bCs/>
          <w:color w:val="000000"/>
          <w:sz w:val="32"/>
          <w:szCs w:val="32"/>
        </w:rPr>
        <w:t xml:space="preserve">    五、如何办理党员组织关系接转手续？</w:t>
      </w:r>
    </w:p>
    <w:p>
      <w:pPr>
        <w:snapToGrid w:val="0"/>
        <w:spacing w:line="600" w:lineRule="exact"/>
        <w:rPr>
          <w:rFonts w:ascii="仿宋_GB2312" w:eastAsia="仿宋_GB2312"/>
          <w:color w:val="000000"/>
          <w:kern w:val="0"/>
          <w:sz w:val="32"/>
          <w:szCs w:val="32"/>
        </w:rPr>
      </w:pPr>
      <w:r>
        <w:rPr>
          <w:rFonts w:hint="eastAsia" w:ascii="仿宋_GB2312" w:hAnsi="宋体" w:eastAsia="仿宋_GB2312"/>
          <w:color w:val="000000"/>
          <w:kern w:val="0"/>
          <w:sz w:val="32"/>
          <w:szCs w:val="32"/>
        </w:rPr>
        <w:t xml:space="preserve">    根据中央组织部《关于进一步加强党员组织关系管理的意见》（中组发〔</w:t>
      </w:r>
      <w:r>
        <w:rPr>
          <w:rFonts w:hint="eastAsia" w:ascii="仿宋_GB2312" w:eastAsia="仿宋_GB2312"/>
          <w:color w:val="000000"/>
          <w:kern w:val="0"/>
          <w:sz w:val="32"/>
          <w:szCs w:val="32"/>
        </w:rPr>
        <w:t>2004</w:t>
      </w:r>
      <w:r>
        <w:rPr>
          <w:rFonts w:hint="eastAsia" w:ascii="仿宋_GB2312" w:hAnsi="宋体" w:eastAsia="仿宋_GB2312"/>
          <w:color w:val="000000"/>
          <w:kern w:val="0"/>
          <w:sz w:val="32"/>
          <w:szCs w:val="32"/>
        </w:rPr>
        <w:t>〕</w:t>
      </w:r>
      <w:r>
        <w:rPr>
          <w:rFonts w:hint="eastAsia" w:ascii="仿宋_GB2312" w:eastAsia="仿宋_GB2312"/>
          <w:color w:val="000000"/>
          <w:kern w:val="0"/>
          <w:sz w:val="32"/>
          <w:szCs w:val="32"/>
        </w:rPr>
        <w:t>10</w:t>
      </w:r>
      <w:r>
        <w:rPr>
          <w:rFonts w:hint="eastAsia" w:ascii="仿宋_GB2312" w:hAnsi="宋体" w:eastAsia="仿宋_GB2312"/>
          <w:color w:val="000000"/>
          <w:kern w:val="0"/>
          <w:sz w:val="32"/>
          <w:szCs w:val="32"/>
        </w:rPr>
        <w:t>号）规定，高校毕业生党员</w:t>
      </w:r>
      <w:r>
        <w:rPr>
          <w:rFonts w:hint="eastAsia" w:ascii="仿宋_GB2312" w:hAnsi="宋体" w:eastAsia="仿宋_GB2312"/>
          <w:b/>
          <w:color w:val="000000"/>
          <w:kern w:val="0"/>
          <w:sz w:val="32"/>
          <w:szCs w:val="32"/>
        </w:rPr>
        <w:t>已经落实工作单位的</w:t>
      </w:r>
      <w:r>
        <w:rPr>
          <w:rFonts w:hint="eastAsia" w:ascii="仿宋_GB2312" w:hAnsi="宋体" w:eastAsia="仿宋_GB2312"/>
          <w:color w:val="000000"/>
          <w:kern w:val="0"/>
          <w:sz w:val="32"/>
          <w:szCs w:val="32"/>
        </w:rPr>
        <w:t>，应将党员组织关系及时转移到所去单位党组织；如所去单位未建立党组织，应将其党员组织关系转移到单位所在地的区域性党组织、乡镇（街道）党组织或社区党组织，也可以转移到行业主管部门（或代管单位）党组织，或转移到县以上政府人事（劳动）部门所属的人才（劳动）服务机构党组织。</w:t>
      </w:r>
      <w:r>
        <w:rPr>
          <w:rFonts w:hint="eastAsia" w:ascii="仿宋_GB2312" w:hAnsi="宋体" w:eastAsia="仿宋_GB2312"/>
          <w:b/>
          <w:color w:val="000000"/>
          <w:kern w:val="0"/>
          <w:sz w:val="32"/>
          <w:szCs w:val="32"/>
        </w:rPr>
        <w:t>尚未落实工作单位的</w:t>
      </w:r>
      <w:r>
        <w:rPr>
          <w:rFonts w:hint="eastAsia" w:ascii="仿宋_GB2312" w:hAnsi="宋体" w:eastAsia="仿宋_GB2312"/>
          <w:color w:val="000000"/>
          <w:kern w:val="0"/>
          <w:sz w:val="32"/>
          <w:szCs w:val="32"/>
        </w:rPr>
        <w:t>，可将党员组织关系转移到本人或父母居住地的街道、乡镇党组织，也可随同档案转移到县以上政府人事（劳动）部门所属的人才（劳动）服务机构党组织。</w:t>
      </w:r>
    </w:p>
    <w:p>
      <w:pPr>
        <w:snapToGrid w:val="0"/>
        <w:spacing w:line="600" w:lineRule="exact"/>
        <w:rPr>
          <w:rFonts w:ascii="仿宋_GB2312" w:eastAsia="仿宋_GB2312"/>
          <w:b/>
          <w:color w:val="000000"/>
          <w:kern w:val="0"/>
          <w:sz w:val="32"/>
          <w:szCs w:val="32"/>
        </w:rPr>
      </w:pPr>
      <w:r>
        <w:rPr>
          <w:rFonts w:hint="eastAsia" w:ascii="仿宋_GB2312" w:hAnsi="宋体" w:eastAsia="仿宋_GB2312"/>
          <w:b/>
          <w:color w:val="000000"/>
          <w:kern w:val="0"/>
          <w:sz w:val="32"/>
          <w:szCs w:val="32"/>
        </w:rPr>
        <w:t xml:space="preserve">    具体步骤：</w:t>
      </w:r>
    </w:p>
    <w:p>
      <w:pPr>
        <w:snapToGrid w:val="0"/>
        <w:spacing w:line="600" w:lineRule="exact"/>
        <w:rPr>
          <w:rFonts w:ascii="仿宋_GB2312" w:hAnsi="宋体" w:eastAsia="仿宋_GB2312"/>
          <w:color w:val="000000"/>
          <w:kern w:val="0"/>
          <w:sz w:val="32"/>
          <w:szCs w:val="32"/>
        </w:rPr>
      </w:pPr>
      <w:r>
        <w:rPr>
          <w:rFonts w:hint="eastAsia" w:ascii="仿宋_GB2312" w:eastAsia="仿宋_GB2312"/>
          <w:color w:val="000000"/>
          <w:kern w:val="0"/>
          <w:sz w:val="32"/>
          <w:szCs w:val="32"/>
        </w:rPr>
        <w:t xml:space="preserve">    1</w:t>
      </w:r>
      <w:r>
        <w:rPr>
          <w:rFonts w:hint="eastAsia" w:ascii="仿宋_GB2312" w:hAnsi="宋体" w:eastAsia="仿宋_GB2312"/>
          <w:color w:val="000000"/>
          <w:kern w:val="0"/>
          <w:sz w:val="32"/>
          <w:szCs w:val="32"/>
        </w:rPr>
        <w:t>.根据自己的实际情况，慎重选择接收单位。党员自己应主动咨询了解相关单位能否接收，尤其是预备党员，要考虑能否转正，在此基础上确定一个党组织接收单位。</w:t>
      </w:r>
    </w:p>
    <w:p>
      <w:pPr>
        <w:snapToGrid w:val="0"/>
        <w:spacing w:line="600" w:lineRule="exact"/>
        <w:rPr>
          <w:rFonts w:ascii="仿宋_GB2312" w:hAnsi="宋体" w:eastAsia="仿宋_GB2312"/>
          <w:color w:val="000000"/>
          <w:sz w:val="32"/>
          <w:szCs w:val="32"/>
        </w:rPr>
      </w:pPr>
      <w:r>
        <w:rPr>
          <w:rFonts w:hint="eastAsia" w:ascii="仿宋_GB2312" w:hAnsi="宋体" w:eastAsia="仿宋_GB2312"/>
          <w:color w:val="000000"/>
          <w:kern w:val="0"/>
          <w:sz w:val="32"/>
          <w:szCs w:val="32"/>
        </w:rPr>
        <w:t xml:space="preserve">    </w:t>
      </w:r>
      <w:r>
        <w:rPr>
          <w:rFonts w:hint="eastAsia" w:ascii="仿宋_GB2312" w:eastAsia="仿宋_GB2312"/>
          <w:color w:val="000000"/>
          <w:sz w:val="32"/>
          <w:szCs w:val="32"/>
        </w:rPr>
        <w:t>2</w:t>
      </w:r>
      <w:r>
        <w:rPr>
          <w:rFonts w:hint="eastAsia" w:ascii="仿宋_GB2312" w:hAnsi="宋体" w:eastAsia="仿宋_GB2312"/>
          <w:color w:val="000000"/>
          <w:sz w:val="32"/>
          <w:szCs w:val="32"/>
        </w:rPr>
        <w:t>.明确接收单位。向接收单位党组织负责人确认接收单位党组织的准确全称以及组织关系转入办法。</w:t>
      </w:r>
    </w:p>
    <w:p>
      <w:pPr>
        <w:snapToGrid w:val="0"/>
        <w:spacing w:line="600" w:lineRule="exact"/>
        <w:ind w:firstLine="640"/>
        <w:rPr>
          <w:rFonts w:ascii="仿宋_GB2312" w:eastAsia="仿宋_GB2312" w:cs="Times New Roman"/>
          <w:color w:val="000000"/>
          <w:sz w:val="32"/>
          <w:szCs w:val="32"/>
        </w:rPr>
      </w:pPr>
      <w:r>
        <w:rPr>
          <w:rFonts w:hint="eastAsia" w:ascii="仿宋_GB2312" w:hAnsi="Times New Roman" w:eastAsia="仿宋_GB2312" w:cs="Times New Roman"/>
          <w:color w:val="000000"/>
          <w:sz w:val="32"/>
          <w:szCs w:val="32"/>
        </w:rPr>
        <w:t>3</w:t>
      </w:r>
      <w:r>
        <w:rPr>
          <w:rFonts w:hint="eastAsia" w:ascii="仿宋_GB2312" w:eastAsia="仿宋_GB2312" w:cs="Times New Roman"/>
          <w:color w:val="000000"/>
          <w:sz w:val="32"/>
          <w:szCs w:val="32"/>
        </w:rPr>
        <w:t>.向各学院信息管理员提出申请，由信息管理员在全国党员管理信息系统中办理转接业务。</w:t>
      </w:r>
    </w:p>
    <w:p>
      <w:pPr>
        <w:snapToGrid w:val="0"/>
        <w:spacing w:line="600" w:lineRule="exact"/>
        <w:ind w:firstLine="640"/>
        <w:rPr>
          <w:rFonts w:ascii="仿宋_GB2312" w:eastAsia="仿宋_GB2312" w:cs="Times New Roman"/>
          <w:color w:val="000000"/>
          <w:sz w:val="32"/>
          <w:szCs w:val="32"/>
        </w:rPr>
      </w:pPr>
      <w:r>
        <w:rPr>
          <w:rFonts w:hint="eastAsia" w:ascii="仿宋_GB2312" w:hAnsi="Times New Roman" w:eastAsia="仿宋_GB2312" w:cs="Times New Roman"/>
          <w:color w:val="000000"/>
          <w:sz w:val="32"/>
          <w:szCs w:val="32"/>
        </w:rPr>
        <w:t>4.党员本人</w:t>
      </w:r>
      <w:r>
        <w:rPr>
          <w:rFonts w:hint="eastAsia" w:ascii="仿宋_GB2312" w:eastAsia="仿宋_GB2312" w:cs="Times New Roman"/>
          <w:color w:val="000000"/>
          <w:sz w:val="32"/>
          <w:szCs w:val="32"/>
        </w:rPr>
        <w:t>到目标单位党组织报到，办理相关手续。</w:t>
      </w:r>
    </w:p>
    <w:p>
      <w:pPr>
        <w:snapToGrid w:val="0"/>
        <w:spacing w:line="600" w:lineRule="exact"/>
        <w:ind w:firstLine="636"/>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5</w:t>
      </w:r>
      <w:r>
        <w:rPr>
          <w:rFonts w:hint="eastAsia" w:ascii="仿宋_GB2312" w:eastAsia="仿宋_GB2312" w:cs="Times New Roman"/>
          <w:color w:val="000000"/>
          <w:sz w:val="32"/>
          <w:szCs w:val="32"/>
        </w:rPr>
        <w:t>.</w:t>
      </w:r>
      <w:r>
        <w:rPr>
          <w:rFonts w:hint="eastAsia" w:ascii="仿宋_GB2312" w:eastAsia="仿宋_GB2312" w:cs="Times New Roman"/>
          <w:bCs/>
          <w:color w:val="000000"/>
          <w:sz w:val="32"/>
          <w:szCs w:val="32"/>
        </w:rPr>
        <w:t>组织关系转往区外党员的组织关系介绍信，先在</w:t>
      </w:r>
      <w:r>
        <w:rPr>
          <w:rFonts w:hint="eastAsia" w:ascii="仿宋_GB2312" w:eastAsia="仿宋_GB2312" w:cs="Times New Roman"/>
          <w:color w:val="000000"/>
          <w:sz w:val="32"/>
          <w:szCs w:val="32"/>
        </w:rPr>
        <w:t>《</w:t>
      </w:r>
      <w:r>
        <w:rPr>
          <w:rFonts w:hint="eastAsia" w:ascii="仿宋_GB2312" w:hAnsi="宋体" w:eastAsia="仿宋_GB2312" w:cs="宋体"/>
          <w:kern w:val="0"/>
          <w:sz w:val="32"/>
          <w:szCs w:val="32"/>
        </w:rPr>
        <w:t>全国党员管理信息系统</w:t>
      </w:r>
      <w:r>
        <w:rPr>
          <w:rFonts w:hint="eastAsia" w:ascii="仿宋_GB2312" w:eastAsia="仿宋_GB2312" w:cs="Times New Roman"/>
          <w:color w:val="000000"/>
          <w:sz w:val="32"/>
          <w:szCs w:val="32"/>
        </w:rPr>
        <w:t>》按全国转接模式发起，待高校工委审批后，请在系统中重新编辑介绍信，打印后交组织部，组织部负责到高校工委同意盖章。党员本人凭《党员组织关系介绍信》在</w:t>
      </w:r>
      <w:r>
        <w:rPr>
          <w:rFonts w:hint="eastAsia" w:ascii="仿宋_GB2312" w:eastAsia="仿宋_GB2312" w:cs="Times New Roman"/>
          <w:b/>
          <w:color w:val="000000"/>
          <w:sz w:val="32"/>
          <w:szCs w:val="32"/>
          <w:u w:val="single"/>
        </w:rPr>
        <w:t>有效期内</w:t>
      </w:r>
      <w:r>
        <w:rPr>
          <w:rFonts w:hint="eastAsia" w:ascii="仿宋_GB2312" w:eastAsia="仿宋_GB2312" w:cs="Times New Roman"/>
          <w:color w:val="000000"/>
          <w:sz w:val="32"/>
          <w:szCs w:val="32"/>
        </w:rPr>
        <w:t>及时到接收单位（介绍信抬头党组织）办理党员组织关系转入手续，并</w:t>
      </w:r>
      <w:r>
        <w:rPr>
          <w:rFonts w:hint="eastAsia" w:ascii="仿宋_GB2312" w:eastAsia="仿宋_GB2312" w:cs="Times New Roman"/>
          <w:bCs/>
          <w:color w:val="000000"/>
          <w:sz w:val="32"/>
          <w:szCs w:val="32"/>
        </w:rPr>
        <w:t>将组织关系介绍信的</w:t>
      </w:r>
      <w:r>
        <w:rPr>
          <w:rFonts w:hint="eastAsia" w:ascii="仿宋_GB2312" w:eastAsia="仿宋_GB2312" w:cs="Times New Roman"/>
          <w:b/>
          <w:bCs/>
          <w:color w:val="000000"/>
          <w:sz w:val="32"/>
          <w:szCs w:val="32"/>
          <w:u w:val="single"/>
        </w:rPr>
        <w:t>回执</w:t>
      </w:r>
      <w:r>
        <w:rPr>
          <w:rFonts w:hint="eastAsia" w:ascii="仿宋_GB2312" w:eastAsia="仿宋_GB2312" w:cs="Times New Roman"/>
          <w:bCs/>
          <w:color w:val="000000"/>
          <w:sz w:val="32"/>
          <w:szCs w:val="32"/>
        </w:rPr>
        <w:t>用</w:t>
      </w:r>
      <w:r>
        <w:rPr>
          <w:rFonts w:hint="eastAsia" w:ascii="仿宋_GB2312" w:eastAsia="仿宋_GB2312" w:cs="Times New Roman"/>
          <w:b/>
          <w:bCs/>
          <w:color w:val="000000"/>
          <w:sz w:val="32"/>
          <w:szCs w:val="32"/>
          <w:u w:val="single"/>
        </w:rPr>
        <w:t>传真、邮政挂号信或电子信息等形式反馈至原所在党组织</w:t>
      </w:r>
      <w:r>
        <w:rPr>
          <w:rFonts w:hint="eastAsia" w:ascii="仿宋_GB2312" w:eastAsia="仿宋_GB2312" w:cs="Times New Roman"/>
          <w:color w:val="000000"/>
          <w:sz w:val="32"/>
          <w:szCs w:val="32"/>
        </w:rPr>
        <w:t>。</w:t>
      </w:r>
    </w:p>
    <w:p>
      <w:pPr>
        <w:pStyle w:val="10"/>
        <w:snapToGrid w:val="0"/>
        <w:spacing w:before="0" w:beforeAutospacing="0" w:after="0" w:afterAutospacing="0" w:line="600" w:lineRule="exact"/>
        <w:ind w:firstLine="569"/>
        <w:rPr>
          <w:rFonts w:ascii="仿宋_GB2312" w:hAnsi="Times New Roman" w:eastAsia="仿宋_GB2312" w:cs="Times New Roman"/>
          <w:b/>
          <w:bCs/>
          <w:color w:val="000000"/>
          <w:sz w:val="32"/>
          <w:szCs w:val="32"/>
        </w:rPr>
      </w:pPr>
      <w:r>
        <w:rPr>
          <w:rFonts w:hint="eastAsia" w:ascii="仿宋_GB2312" w:eastAsia="仿宋_GB2312" w:cs="Times New Roman"/>
          <w:b/>
          <w:bCs/>
          <w:color w:val="000000"/>
          <w:sz w:val="32"/>
          <w:szCs w:val="32"/>
        </w:rPr>
        <w:t>六、毕业生党员档案材料是如何转移的？</w:t>
      </w:r>
    </w:p>
    <w:p>
      <w:pPr>
        <w:pStyle w:val="10"/>
        <w:snapToGrid w:val="0"/>
        <w:spacing w:before="0" w:beforeAutospacing="0" w:after="0" w:afterAutospacing="0" w:line="600" w:lineRule="exact"/>
        <w:ind w:firstLine="569"/>
        <w:rPr>
          <w:rFonts w:ascii="仿宋_GB2312" w:hAnsi="Times New Roman" w:eastAsia="仿宋_GB2312" w:cs="Times New Roman"/>
          <w:color w:val="000000"/>
          <w:sz w:val="32"/>
          <w:szCs w:val="32"/>
        </w:rPr>
      </w:pPr>
      <w:r>
        <w:rPr>
          <w:rFonts w:hint="eastAsia" w:ascii="仿宋_GB2312" w:eastAsia="仿宋_GB2312" w:cs="Times New Roman"/>
          <w:color w:val="000000"/>
          <w:sz w:val="32"/>
          <w:szCs w:val="32"/>
        </w:rPr>
        <w:t>党员档案将归入本人人事档案，随档案一同转移。</w:t>
      </w:r>
    </w:p>
    <w:p>
      <w:pPr>
        <w:pStyle w:val="10"/>
        <w:snapToGrid w:val="0"/>
        <w:spacing w:before="0" w:beforeAutospacing="0" w:after="0" w:afterAutospacing="0" w:line="600" w:lineRule="exact"/>
        <w:ind w:firstLine="569"/>
        <w:rPr>
          <w:rFonts w:ascii="仿宋_GB2312" w:hAnsi="Times New Roman" w:eastAsia="仿宋_GB2312" w:cs="Times New Roman"/>
          <w:b/>
          <w:color w:val="000000"/>
          <w:sz w:val="32"/>
          <w:szCs w:val="32"/>
        </w:rPr>
      </w:pPr>
      <w:r>
        <w:rPr>
          <w:rFonts w:hint="eastAsia" w:ascii="仿宋_GB2312" w:eastAsia="仿宋_GB2312" w:cs="Times New Roman"/>
          <w:b/>
          <w:color w:val="000000"/>
          <w:sz w:val="32"/>
          <w:szCs w:val="32"/>
        </w:rPr>
        <w:t>七、其他事项</w:t>
      </w:r>
    </w:p>
    <w:p>
      <w:pPr>
        <w:pStyle w:val="10"/>
        <w:snapToGrid w:val="0"/>
        <w:spacing w:before="0" w:beforeAutospacing="0" w:after="0" w:afterAutospacing="0" w:line="600" w:lineRule="exact"/>
        <w:ind w:firstLine="640" w:firstLineChars="200"/>
        <w:rPr>
          <w:rFonts w:ascii="仿宋_GB2312" w:eastAsia="仿宋_GB2312" w:cs="Times New Roman"/>
          <w:color w:val="000000"/>
          <w:sz w:val="32"/>
          <w:szCs w:val="32"/>
        </w:rPr>
      </w:pPr>
      <w:r>
        <w:rPr>
          <w:rFonts w:hint="eastAsia" w:ascii="仿宋_GB2312" w:eastAsia="仿宋_GB2312" w:cs="Times New Roman"/>
          <w:color w:val="000000"/>
          <w:sz w:val="32"/>
          <w:szCs w:val="32"/>
        </w:rPr>
        <w:t>未尽事宜，请联系学校党委组织部，电话：0471-</w:t>
      </w:r>
      <w:r>
        <w:rPr>
          <w:rFonts w:hint="eastAsia" w:ascii="仿宋_GB2312" w:hAnsi="Times New Roman" w:eastAsia="仿宋_GB2312" w:cs="Times New Roman"/>
          <w:color w:val="000000"/>
          <w:sz w:val="32"/>
          <w:szCs w:val="32"/>
        </w:rPr>
        <w:t>4392522</w:t>
      </w:r>
      <w:r>
        <w:rPr>
          <w:rFonts w:hint="eastAsia" w:ascii="仿宋_GB2312" w:eastAsia="仿宋_GB2312" w:cs="Times New Roman"/>
          <w:color w:val="000000"/>
          <w:sz w:val="32"/>
          <w:szCs w:val="32"/>
        </w:rPr>
        <w:t>。</w:t>
      </w:r>
    </w:p>
    <w:p>
      <w:pPr>
        <w:pStyle w:val="10"/>
        <w:snapToGrid w:val="0"/>
        <w:spacing w:before="0" w:beforeAutospacing="0" w:after="0" w:afterAutospacing="0" w:line="600" w:lineRule="exact"/>
        <w:ind w:firstLine="640" w:firstLineChars="200"/>
        <w:rPr>
          <w:rFonts w:ascii="仿宋_GB2312" w:eastAsia="仿宋_GB2312" w:cs="Times New Roman"/>
          <w:color w:val="000000"/>
          <w:sz w:val="32"/>
          <w:szCs w:val="32"/>
        </w:rPr>
      </w:pPr>
    </w:p>
    <w:p>
      <w:pPr>
        <w:pStyle w:val="10"/>
        <w:snapToGrid w:val="0"/>
        <w:spacing w:before="0" w:beforeAutospacing="0" w:after="0" w:afterAutospacing="0" w:line="600" w:lineRule="exact"/>
        <w:ind w:firstLine="640" w:firstLineChars="200"/>
        <w:rPr>
          <w:rFonts w:ascii="仿宋_GB2312" w:eastAsia="仿宋_GB2312" w:cs="Times New Roman"/>
          <w:color w:val="000000"/>
          <w:sz w:val="32"/>
          <w:szCs w:val="32"/>
        </w:rPr>
      </w:pPr>
    </w:p>
    <w:p>
      <w:pPr>
        <w:pStyle w:val="10"/>
        <w:snapToGrid w:val="0"/>
        <w:spacing w:before="0" w:beforeAutospacing="0" w:after="0" w:afterAutospacing="0" w:line="600" w:lineRule="exact"/>
        <w:ind w:firstLine="640" w:firstLineChars="200"/>
        <w:rPr>
          <w:rFonts w:ascii="仿宋_GB2312" w:eastAsia="仿宋_GB2312" w:cs="Times New Roman"/>
          <w:color w:val="000000"/>
          <w:sz w:val="32"/>
          <w:szCs w:val="32"/>
        </w:rPr>
      </w:pPr>
    </w:p>
    <w:p>
      <w:pPr>
        <w:pStyle w:val="10"/>
        <w:snapToGrid w:val="0"/>
        <w:spacing w:before="0" w:beforeAutospacing="0" w:after="0" w:afterAutospacing="0" w:line="600" w:lineRule="exact"/>
        <w:ind w:firstLine="640" w:firstLineChars="200"/>
        <w:rPr>
          <w:rFonts w:ascii="仿宋_GB2312" w:eastAsia="仿宋_GB2312" w:cs="Times New Roman"/>
          <w:color w:val="000000"/>
          <w:sz w:val="32"/>
          <w:szCs w:val="32"/>
        </w:rPr>
      </w:pPr>
    </w:p>
    <w:p>
      <w:pPr>
        <w:pStyle w:val="10"/>
        <w:snapToGrid w:val="0"/>
        <w:spacing w:before="0" w:beforeAutospacing="0" w:after="0" w:afterAutospacing="0" w:line="600" w:lineRule="exact"/>
        <w:ind w:firstLine="640" w:firstLineChars="200"/>
        <w:rPr>
          <w:rFonts w:ascii="仿宋_GB2312" w:eastAsia="仿宋_GB2312" w:cs="Times New Roman"/>
          <w:color w:val="000000"/>
          <w:sz w:val="32"/>
          <w:szCs w:val="32"/>
        </w:rPr>
      </w:pPr>
    </w:p>
    <w:p>
      <w:pPr>
        <w:pStyle w:val="10"/>
        <w:snapToGrid w:val="0"/>
        <w:spacing w:before="0" w:beforeAutospacing="0" w:after="0" w:afterAutospacing="0" w:line="600" w:lineRule="exact"/>
        <w:ind w:firstLine="640" w:firstLineChars="200"/>
        <w:rPr>
          <w:rFonts w:ascii="仿宋_GB2312" w:eastAsia="仿宋_GB2312" w:cs="Times New Roman"/>
          <w:color w:val="000000"/>
          <w:sz w:val="32"/>
          <w:szCs w:val="32"/>
        </w:rPr>
      </w:pPr>
    </w:p>
    <w:p>
      <w:pPr>
        <w:pStyle w:val="10"/>
        <w:snapToGrid w:val="0"/>
        <w:spacing w:before="0" w:beforeAutospacing="0" w:after="0" w:afterAutospacing="0" w:line="600" w:lineRule="exact"/>
        <w:ind w:firstLine="640" w:firstLineChars="200"/>
        <w:rPr>
          <w:rFonts w:ascii="仿宋_GB2312" w:eastAsia="仿宋_GB2312" w:cs="Times New Roman"/>
          <w:color w:val="000000"/>
          <w:sz w:val="32"/>
          <w:szCs w:val="32"/>
        </w:rPr>
      </w:pPr>
    </w:p>
    <w:p>
      <w:pPr>
        <w:pStyle w:val="10"/>
        <w:snapToGrid w:val="0"/>
        <w:spacing w:before="0" w:beforeAutospacing="0" w:after="0" w:afterAutospacing="0" w:line="600" w:lineRule="exact"/>
        <w:ind w:firstLine="640" w:firstLineChars="200"/>
        <w:rPr>
          <w:rFonts w:ascii="仿宋_GB2312" w:eastAsia="仿宋_GB2312" w:cs="Times New Roman"/>
          <w:color w:val="000000"/>
          <w:sz w:val="32"/>
          <w:szCs w:val="32"/>
        </w:rPr>
      </w:pPr>
    </w:p>
    <w:p>
      <w:pPr>
        <w:pStyle w:val="10"/>
        <w:snapToGrid w:val="0"/>
        <w:spacing w:before="0" w:beforeAutospacing="0" w:after="0" w:afterAutospacing="0" w:line="600" w:lineRule="exact"/>
        <w:ind w:firstLine="640" w:firstLineChars="200"/>
        <w:rPr>
          <w:rFonts w:ascii="仿宋_GB2312" w:eastAsia="仿宋_GB2312" w:cs="Times New Roman"/>
          <w:color w:val="000000"/>
          <w:sz w:val="32"/>
          <w:szCs w:val="32"/>
        </w:rPr>
      </w:pPr>
    </w:p>
    <w:p>
      <w:pPr>
        <w:pStyle w:val="10"/>
        <w:snapToGrid w:val="0"/>
        <w:spacing w:before="0" w:beforeAutospacing="0" w:after="0" w:afterAutospacing="0" w:line="600" w:lineRule="exact"/>
        <w:ind w:firstLine="640" w:firstLineChars="200"/>
        <w:rPr>
          <w:rFonts w:ascii="仿宋_GB2312" w:eastAsia="仿宋_GB2312" w:cs="Times New Roman"/>
          <w:color w:val="000000"/>
          <w:sz w:val="32"/>
          <w:szCs w:val="32"/>
        </w:rPr>
      </w:pPr>
    </w:p>
    <w:p>
      <w:pPr>
        <w:pStyle w:val="10"/>
        <w:snapToGrid w:val="0"/>
        <w:spacing w:before="0" w:beforeAutospacing="0" w:after="0" w:afterAutospacing="0" w:line="600" w:lineRule="exact"/>
        <w:ind w:firstLine="640" w:firstLineChars="200"/>
        <w:rPr>
          <w:rFonts w:ascii="仿宋_GB2312" w:eastAsia="仿宋_GB2312" w:cs="Times New Roman"/>
          <w:color w:val="000000"/>
          <w:sz w:val="32"/>
          <w:szCs w:val="32"/>
        </w:rPr>
      </w:pPr>
    </w:p>
    <w:p>
      <w:pPr>
        <w:spacing w:line="600" w:lineRule="exact"/>
        <w:ind w:left="1" w:leftChars="-1" w:right="21" w:rightChars="10" w:hanging="3" w:hangingChars="1"/>
        <w:rPr>
          <w:rFonts w:ascii="仿宋_GB2312" w:hAnsi="Calibri" w:eastAsia="仿宋_GB2312" w:cs="Times New Roman"/>
          <w:sz w:val="32"/>
          <w:szCs w:val="32"/>
        </w:rPr>
      </w:pPr>
      <w:r>
        <w:rPr>
          <w:rFonts w:hint="eastAsia" w:ascii="仿宋_GB2312" w:hAnsi="Calibri" w:eastAsia="仿宋_GB2312" w:cs="Times New Roman"/>
          <w:sz w:val="32"/>
          <w:szCs w:val="32"/>
        </w:rPr>
        <w:t>附件2</w:t>
      </w:r>
    </w:p>
    <w:p>
      <w:pPr>
        <w:spacing w:line="600" w:lineRule="exact"/>
        <w:jc w:val="center"/>
        <w:rPr>
          <w:rFonts w:ascii="方正小标宋简体" w:eastAsia="方正小标宋简体"/>
          <w:bCs/>
          <w:kern w:val="0"/>
          <w:sz w:val="40"/>
          <w:szCs w:val="40"/>
        </w:rPr>
      </w:pPr>
      <w:r>
        <w:rPr>
          <w:rFonts w:hint="eastAsia" w:ascii="方正小标宋简体" w:hAnsi="宋体" w:eastAsia="方正小标宋简体"/>
          <w:bCs/>
          <w:kern w:val="0"/>
          <w:sz w:val="40"/>
          <w:szCs w:val="40"/>
        </w:rPr>
        <w:t>关于毕业生入党材料归档的说明</w:t>
      </w:r>
    </w:p>
    <w:p>
      <w:pPr>
        <w:widowControl/>
        <w:snapToGrid w:val="0"/>
        <w:spacing w:line="600" w:lineRule="exact"/>
        <w:jc w:val="left"/>
        <w:rPr>
          <w:rFonts w:eastAsia="仿宋_GB2312"/>
          <w:color w:val="000000"/>
          <w:kern w:val="0"/>
          <w:sz w:val="32"/>
          <w:szCs w:val="32"/>
        </w:rPr>
      </w:pPr>
      <w:r>
        <w:rPr>
          <w:rFonts w:eastAsia="仿宋_GB2312"/>
          <w:color w:val="000000"/>
          <w:kern w:val="0"/>
          <w:sz w:val="32"/>
          <w:szCs w:val="32"/>
        </w:rPr>
        <w:t>各党</w:t>
      </w:r>
      <w:r>
        <w:rPr>
          <w:rFonts w:hint="eastAsia" w:eastAsia="仿宋_GB2312"/>
          <w:color w:val="000000"/>
          <w:kern w:val="0"/>
          <w:sz w:val="32"/>
          <w:szCs w:val="32"/>
        </w:rPr>
        <w:t>院级单位党委、党总支</w:t>
      </w:r>
      <w:r>
        <w:rPr>
          <w:rFonts w:eastAsia="仿宋_GB2312"/>
          <w:color w:val="000000"/>
          <w:kern w:val="0"/>
          <w:sz w:val="32"/>
          <w:szCs w:val="32"/>
        </w:rPr>
        <w:t>：</w:t>
      </w:r>
    </w:p>
    <w:p>
      <w:pPr>
        <w:widowControl/>
        <w:snapToGrid w:val="0"/>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根据上级组织部门对毕业生入党材料归档的要求，现对毕业生入党申请人、入党积极分子、预备党员和正式党员的归档材料作出以下规定，请遵照执行</w:t>
      </w:r>
      <w:r>
        <w:rPr>
          <w:rFonts w:hint="eastAsia" w:eastAsia="仿宋_GB2312"/>
          <w:color w:val="000000"/>
          <w:kern w:val="0"/>
          <w:sz w:val="32"/>
          <w:szCs w:val="32"/>
        </w:rPr>
        <w:t>。</w:t>
      </w:r>
    </w:p>
    <w:tbl>
      <w:tblPr>
        <w:tblStyle w:val="6"/>
        <w:tblW w:w="9000"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7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6" w:hRule="atLeast"/>
        </w:trPr>
        <w:tc>
          <w:tcPr>
            <w:tcW w:w="19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b/>
                <w:bCs/>
                <w:kern w:val="0"/>
                <w:sz w:val="28"/>
                <w:szCs w:val="28"/>
              </w:rPr>
            </w:pPr>
            <w:r>
              <w:rPr>
                <w:rFonts w:eastAsia="仿宋_GB2312"/>
                <w:b/>
                <w:bCs/>
                <w:kern w:val="0"/>
                <w:sz w:val="28"/>
                <w:szCs w:val="28"/>
              </w:rPr>
              <w:t>类别</w:t>
            </w:r>
          </w:p>
        </w:tc>
        <w:tc>
          <w:tcPr>
            <w:tcW w:w="702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仿宋_GB2312"/>
                <w:b/>
                <w:bCs/>
                <w:kern w:val="0"/>
                <w:sz w:val="28"/>
                <w:szCs w:val="28"/>
              </w:rPr>
            </w:pPr>
            <w:r>
              <w:rPr>
                <w:rFonts w:eastAsia="仿宋_GB2312"/>
                <w:b/>
                <w:bCs/>
                <w:kern w:val="0"/>
                <w:sz w:val="28"/>
                <w:szCs w:val="28"/>
              </w:rPr>
              <w:t>需归档材料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vAlign w:val="center"/>
          </w:tcPr>
          <w:p>
            <w:pPr>
              <w:widowControl/>
              <w:snapToGrid w:val="0"/>
              <w:spacing w:line="520" w:lineRule="exact"/>
              <w:jc w:val="center"/>
              <w:rPr>
                <w:rFonts w:eastAsia="仿宋_GB2312"/>
                <w:kern w:val="0"/>
                <w:sz w:val="28"/>
                <w:szCs w:val="28"/>
              </w:rPr>
            </w:pPr>
            <w:r>
              <w:rPr>
                <w:rFonts w:eastAsia="仿宋_GB2312"/>
                <w:kern w:val="0"/>
                <w:sz w:val="28"/>
                <w:szCs w:val="28"/>
              </w:rPr>
              <w:t>入党申请人</w:t>
            </w:r>
          </w:p>
        </w:tc>
        <w:tc>
          <w:tcPr>
            <w:tcW w:w="7020" w:type="dxa"/>
            <w:tcBorders>
              <w:top w:val="single" w:color="auto" w:sz="4" w:space="0"/>
              <w:left w:val="single" w:color="auto" w:sz="4" w:space="0"/>
              <w:bottom w:val="single" w:color="auto" w:sz="4" w:space="0"/>
              <w:right w:val="single" w:color="auto" w:sz="4" w:space="0"/>
            </w:tcBorders>
            <w:vAlign w:val="center"/>
          </w:tcPr>
          <w:p>
            <w:pPr>
              <w:widowControl/>
              <w:snapToGrid w:val="0"/>
              <w:spacing w:line="520" w:lineRule="exact"/>
              <w:jc w:val="left"/>
              <w:rPr>
                <w:rFonts w:eastAsia="仿宋_GB2312"/>
                <w:kern w:val="0"/>
                <w:sz w:val="28"/>
                <w:szCs w:val="28"/>
              </w:rPr>
            </w:pPr>
            <w:r>
              <w:rPr>
                <w:rFonts w:eastAsia="仿宋_GB2312"/>
                <w:kern w:val="0"/>
                <w:sz w:val="28"/>
                <w:szCs w:val="28"/>
              </w:rPr>
              <w:t>入党申请书</w:t>
            </w:r>
            <w:r>
              <w:rPr>
                <w:rFonts w:hint="eastAsia" w:eastAsia="仿宋_GB2312"/>
                <w:kern w:val="0"/>
                <w:sz w:val="28"/>
                <w:szCs w:val="2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vAlign w:val="center"/>
          </w:tcPr>
          <w:p>
            <w:pPr>
              <w:widowControl/>
              <w:snapToGrid w:val="0"/>
              <w:spacing w:line="520" w:lineRule="exact"/>
              <w:jc w:val="center"/>
              <w:rPr>
                <w:rFonts w:eastAsia="仿宋_GB2312"/>
                <w:kern w:val="0"/>
                <w:sz w:val="28"/>
                <w:szCs w:val="28"/>
              </w:rPr>
            </w:pPr>
            <w:r>
              <w:rPr>
                <w:rFonts w:eastAsia="仿宋_GB2312"/>
                <w:kern w:val="0"/>
                <w:sz w:val="28"/>
                <w:szCs w:val="28"/>
              </w:rPr>
              <w:t>入党积极分子</w:t>
            </w:r>
          </w:p>
        </w:tc>
        <w:tc>
          <w:tcPr>
            <w:tcW w:w="7020" w:type="dxa"/>
            <w:tcBorders>
              <w:top w:val="single" w:color="auto" w:sz="4" w:space="0"/>
              <w:left w:val="single" w:color="auto" w:sz="4" w:space="0"/>
              <w:bottom w:val="single" w:color="auto" w:sz="4" w:space="0"/>
              <w:right w:val="single" w:color="auto" w:sz="4" w:space="0"/>
            </w:tcBorders>
            <w:vAlign w:val="center"/>
          </w:tcPr>
          <w:p>
            <w:pPr>
              <w:widowControl/>
              <w:snapToGrid w:val="0"/>
              <w:spacing w:line="520" w:lineRule="exact"/>
              <w:jc w:val="left"/>
              <w:rPr>
                <w:rFonts w:eastAsia="仿宋_GB2312"/>
                <w:kern w:val="0"/>
                <w:sz w:val="28"/>
                <w:szCs w:val="28"/>
              </w:rPr>
            </w:pPr>
            <w:r>
              <w:rPr>
                <w:rFonts w:eastAsia="仿宋_GB2312"/>
                <w:kern w:val="0"/>
                <w:sz w:val="28"/>
                <w:szCs w:val="28"/>
              </w:rPr>
              <w:t>入党申请书、入党积极分子培养考察</w:t>
            </w:r>
            <w:r>
              <w:rPr>
                <w:rFonts w:hint="eastAsia" w:eastAsia="仿宋_GB2312"/>
                <w:kern w:val="0"/>
                <w:sz w:val="28"/>
                <w:szCs w:val="28"/>
              </w:rPr>
              <w:t>登记</w:t>
            </w:r>
            <w:r>
              <w:rPr>
                <w:rFonts w:eastAsia="仿宋_GB2312"/>
                <w:kern w:val="0"/>
                <w:sz w:val="28"/>
                <w:szCs w:val="28"/>
              </w:rPr>
              <w:t>表、近期思想汇报、党校</w:t>
            </w:r>
            <w:r>
              <w:rPr>
                <w:rFonts w:hint="eastAsia" w:eastAsia="仿宋_GB2312"/>
                <w:kern w:val="0"/>
                <w:sz w:val="28"/>
                <w:szCs w:val="28"/>
              </w:rPr>
              <w:t>培训登记表（积极分子、发展对象）。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vAlign w:val="center"/>
          </w:tcPr>
          <w:p>
            <w:pPr>
              <w:widowControl/>
              <w:snapToGrid w:val="0"/>
              <w:spacing w:line="520" w:lineRule="exact"/>
              <w:jc w:val="center"/>
              <w:rPr>
                <w:rFonts w:eastAsia="仿宋_GB2312"/>
                <w:kern w:val="0"/>
                <w:sz w:val="28"/>
                <w:szCs w:val="28"/>
              </w:rPr>
            </w:pPr>
            <w:r>
              <w:rPr>
                <w:rFonts w:eastAsia="仿宋_GB2312"/>
                <w:kern w:val="0"/>
                <w:sz w:val="28"/>
                <w:szCs w:val="28"/>
              </w:rPr>
              <w:t>预备党员</w:t>
            </w:r>
          </w:p>
        </w:tc>
        <w:tc>
          <w:tcPr>
            <w:tcW w:w="7020" w:type="dxa"/>
            <w:tcBorders>
              <w:top w:val="single" w:color="auto" w:sz="4" w:space="0"/>
              <w:left w:val="single" w:color="auto" w:sz="4" w:space="0"/>
              <w:bottom w:val="single" w:color="auto" w:sz="4" w:space="0"/>
              <w:right w:val="single" w:color="auto" w:sz="4" w:space="0"/>
            </w:tcBorders>
            <w:vAlign w:val="center"/>
          </w:tcPr>
          <w:p>
            <w:pPr>
              <w:widowControl/>
              <w:snapToGrid w:val="0"/>
              <w:spacing w:line="520" w:lineRule="exact"/>
              <w:jc w:val="left"/>
              <w:rPr>
                <w:rFonts w:eastAsia="仿宋_GB2312"/>
                <w:kern w:val="0"/>
                <w:sz w:val="28"/>
                <w:szCs w:val="28"/>
              </w:rPr>
            </w:pPr>
            <w:r>
              <w:rPr>
                <w:rFonts w:eastAsia="仿宋_GB2312"/>
                <w:kern w:val="0"/>
                <w:sz w:val="28"/>
                <w:szCs w:val="28"/>
              </w:rPr>
              <w:t>第一份原始入党申请书、入党志愿书、个人自传、入党积极分子培养考察</w:t>
            </w:r>
            <w:r>
              <w:rPr>
                <w:rFonts w:hint="eastAsia" w:eastAsia="仿宋_GB2312"/>
                <w:kern w:val="0"/>
                <w:sz w:val="28"/>
                <w:szCs w:val="28"/>
              </w:rPr>
              <w:t>登记</w:t>
            </w:r>
            <w:r>
              <w:rPr>
                <w:rFonts w:eastAsia="仿宋_GB2312"/>
                <w:kern w:val="0"/>
                <w:sz w:val="28"/>
                <w:szCs w:val="28"/>
              </w:rPr>
              <w:t>表</w:t>
            </w:r>
            <w:r>
              <w:rPr>
                <w:rFonts w:hint="eastAsia" w:eastAsia="仿宋_GB2312"/>
                <w:kern w:val="0"/>
                <w:sz w:val="28"/>
                <w:szCs w:val="28"/>
              </w:rPr>
              <w:t>（含</w:t>
            </w:r>
            <w:r>
              <w:rPr>
                <w:rFonts w:eastAsia="仿宋_GB2312"/>
                <w:kern w:val="0"/>
                <w:sz w:val="28"/>
                <w:szCs w:val="28"/>
              </w:rPr>
              <w:t>综合政审材料、征求党内外同志意见记录</w:t>
            </w:r>
            <w:r>
              <w:rPr>
                <w:rFonts w:hint="eastAsia" w:eastAsia="仿宋_GB2312"/>
                <w:kern w:val="0"/>
                <w:sz w:val="28"/>
                <w:szCs w:val="28"/>
              </w:rPr>
              <w:t>等）</w:t>
            </w:r>
            <w:r>
              <w:rPr>
                <w:rFonts w:eastAsia="仿宋_GB2312"/>
                <w:kern w:val="0"/>
                <w:sz w:val="28"/>
                <w:szCs w:val="28"/>
              </w:rPr>
              <w:t>、</w:t>
            </w:r>
            <w:r>
              <w:rPr>
                <w:rFonts w:hint="eastAsia" w:eastAsia="仿宋_GB2312"/>
                <w:kern w:val="0"/>
                <w:sz w:val="28"/>
                <w:szCs w:val="28"/>
              </w:rPr>
              <w:t>团员推优表</w:t>
            </w:r>
            <w:r>
              <w:rPr>
                <w:rFonts w:eastAsia="仿宋_GB2312"/>
                <w:kern w:val="0"/>
                <w:sz w:val="28"/>
                <w:szCs w:val="28"/>
              </w:rPr>
              <w:t>、</w:t>
            </w:r>
            <w:r>
              <w:rPr>
                <w:rFonts w:hint="eastAsia" w:eastAsia="仿宋_GB2312"/>
                <w:kern w:val="0"/>
                <w:sz w:val="28"/>
                <w:szCs w:val="28"/>
              </w:rPr>
              <w:t>思想汇报、</w:t>
            </w:r>
            <w:r>
              <w:rPr>
                <w:rFonts w:eastAsia="仿宋_GB2312"/>
                <w:kern w:val="0"/>
                <w:sz w:val="28"/>
                <w:szCs w:val="28"/>
              </w:rPr>
              <w:t>党校</w:t>
            </w:r>
            <w:r>
              <w:rPr>
                <w:rFonts w:hint="eastAsia" w:eastAsia="仿宋_GB2312"/>
                <w:kern w:val="0"/>
                <w:sz w:val="28"/>
                <w:szCs w:val="28"/>
              </w:rPr>
              <w:t>培训登记表（积极分子、发展对象、预备党员）</w:t>
            </w:r>
            <w:r>
              <w:rPr>
                <w:rFonts w:eastAsia="仿宋_GB2312"/>
                <w:kern w:val="0"/>
                <w:sz w:val="28"/>
                <w:szCs w:val="28"/>
              </w:rPr>
              <w:t>、预备党员考察登记表（发展3个月以上的需填写考察意见）</w:t>
            </w:r>
            <w:r>
              <w:rPr>
                <w:rFonts w:hint="eastAsia" w:eastAsia="仿宋_GB2312"/>
                <w:kern w:val="0"/>
                <w:sz w:val="28"/>
                <w:szCs w:val="28"/>
              </w:rPr>
              <w:t>等相关材料。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vAlign w:val="center"/>
          </w:tcPr>
          <w:p>
            <w:pPr>
              <w:widowControl/>
              <w:snapToGrid w:val="0"/>
              <w:spacing w:line="520" w:lineRule="exact"/>
              <w:jc w:val="center"/>
              <w:rPr>
                <w:rFonts w:eastAsia="仿宋_GB2312"/>
                <w:kern w:val="0"/>
                <w:sz w:val="28"/>
                <w:szCs w:val="28"/>
              </w:rPr>
            </w:pPr>
            <w:r>
              <w:rPr>
                <w:rFonts w:eastAsia="仿宋_GB2312"/>
                <w:kern w:val="0"/>
                <w:sz w:val="28"/>
                <w:szCs w:val="28"/>
              </w:rPr>
              <w:t>正式党员</w:t>
            </w:r>
          </w:p>
        </w:tc>
        <w:tc>
          <w:tcPr>
            <w:tcW w:w="7020" w:type="dxa"/>
            <w:tcBorders>
              <w:top w:val="single" w:color="auto" w:sz="4" w:space="0"/>
              <w:left w:val="single" w:color="auto" w:sz="4" w:space="0"/>
              <w:bottom w:val="single" w:color="auto" w:sz="4" w:space="0"/>
              <w:right w:val="single" w:color="auto" w:sz="4" w:space="0"/>
            </w:tcBorders>
            <w:vAlign w:val="center"/>
          </w:tcPr>
          <w:p>
            <w:pPr>
              <w:widowControl/>
              <w:snapToGrid w:val="0"/>
              <w:spacing w:line="520" w:lineRule="exact"/>
              <w:jc w:val="left"/>
              <w:rPr>
                <w:rFonts w:eastAsia="仿宋_GB2312"/>
                <w:kern w:val="0"/>
                <w:sz w:val="28"/>
                <w:szCs w:val="28"/>
              </w:rPr>
            </w:pPr>
            <w:r>
              <w:rPr>
                <w:rFonts w:eastAsia="仿宋_GB2312"/>
                <w:kern w:val="0"/>
                <w:sz w:val="28"/>
                <w:szCs w:val="28"/>
              </w:rPr>
              <w:t>第一份原始入党申请书、入党志愿书、个人自传、转正申请书、预备党员考察登记表、入党积极分子培养考察</w:t>
            </w:r>
            <w:r>
              <w:rPr>
                <w:rFonts w:hint="eastAsia" w:eastAsia="仿宋_GB2312"/>
                <w:kern w:val="0"/>
                <w:sz w:val="28"/>
                <w:szCs w:val="28"/>
              </w:rPr>
              <w:t>登记</w:t>
            </w:r>
            <w:r>
              <w:rPr>
                <w:rFonts w:eastAsia="仿宋_GB2312"/>
                <w:kern w:val="0"/>
                <w:sz w:val="28"/>
                <w:szCs w:val="28"/>
              </w:rPr>
              <w:t>表</w:t>
            </w:r>
            <w:r>
              <w:rPr>
                <w:rFonts w:hint="eastAsia" w:eastAsia="仿宋_GB2312"/>
                <w:kern w:val="0"/>
                <w:sz w:val="28"/>
                <w:szCs w:val="28"/>
              </w:rPr>
              <w:t>（含</w:t>
            </w:r>
            <w:r>
              <w:rPr>
                <w:rFonts w:eastAsia="仿宋_GB2312"/>
                <w:kern w:val="0"/>
                <w:sz w:val="28"/>
                <w:szCs w:val="28"/>
              </w:rPr>
              <w:t>综合政审材料、征求党内外同志意见记录</w:t>
            </w:r>
            <w:r>
              <w:rPr>
                <w:rFonts w:hint="eastAsia" w:eastAsia="仿宋_GB2312"/>
                <w:kern w:val="0"/>
                <w:sz w:val="28"/>
                <w:szCs w:val="28"/>
              </w:rPr>
              <w:t>等）</w:t>
            </w:r>
            <w:r>
              <w:rPr>
                <w:rFonts w:eastAsia="仿宋_GB2312"/>
                <w:kern w:val="0"/>
                <w:sz w:val="28"/>
                <w:szCs w:val="28"/>
              </w:rPr>
              <w:t>、</w:t>
            </w:r>
            <w:r>
              <w:rPr>
                <w:rFonts w:hint="eastAsia" w:eastAsia="仿宋_GB2312"/>
                <w:kern w:val="0"/>
                <w:sz w:val="28"/>
                <w:szCs w:val="28"/>
              </w:rPr>
              <w:t>团员推优表</w:t>
            </w:r>
            <w:r>
              <w:rPr>
                <w:rFonts w:eastAsia="仿宋_GB2312"/>
                <w:kern w:val="0"/>
                <w:sz w:val="28"/>
                <w:szCs w:val="28"/>
              </w:rPr>
              <w:t>、</w:t>
            </w:r>
            <w:r>
              <w:rPr>
                <w:rFonts w:hint="eastAsia" w:eastAsia="仿宋_GB2312"/>
                <w:kern w:val="0"/>
                <w:sz w:val="28"/>
                <w:szCs w:val="28"/>
              </w:rPr>
              <w:t>思想汇报、</w:t>
            </w:r>
            <w:r>
              <w:rPr>
                <w:rFonts w:eastAsia="仿宋_GB2312"/>
                <w:kern w:val="0"/>
                <w:sz w:val="28"/>
                <w:szCs w:val="28"/>
              </w:rPr>
              <w:t>党校</w:t>
            </w:r>
            <w:r>
              <w:rPr>
                <w:rFonts w:hint="eastAsia" w:eastAsia="仿宋_GB2312"/>
                <w:kern w:val="0"/>
                <w:sz w:val="28"/>
                <w:szCs w:val="28"/>
              </w:rPr>
              <w:t>培训登记表（积极分子、发展对象、预备党员）等相关材料。</w:t>
            </w:r>
          </w:p>
        </w:tc>
      </w:tr>
    </w:tbl>
    <w:p>
      <w:pPr>
        <w:widowControl/>
        <w:snapToGrid w:val="0"/>
        <w:spacing w:line="360" w:lineRule="auto"/>
        <w:ind w:firstLine="480" w:firstLineChars="200"/>
        <w:jc w:val="left"/>
        <w:rPr>
          <w:rFonts w:eastAsia="仿宋_GB2312"/>
          <w:color w:val="000000"/>
          <w:kern w:val="0"/>
          <w:sz w:val="24"/>
        </w:rPr>
      </w:pPr>
    </w:p>
    <w:p>
      <w:pPr>
        <w:widowControl/>
        <w:snapToGrid w:val="0"/>
        <w:spacing w:line="600" w:lineRule="exact"/>
        <w:ind w:right="600"/>
        <w:jc w:val="left"/>
        <w:rPr>
          <w:rFonts w:ascii="仿宋_GB2312" w:hAnsi="Calibri" w:eastAsia="仿宋_GB2312" w:cs="Times New Roman"/>
          <w:sz w:val="32"/>
          <w:szCs w:val="32"/>
        </w:rPr>
      </w:pPr>
      <w:r>
        <w:rPr>
          <w:rFonts w:hint="eastAsia" w:ascii="仿宋_GB2312" w:eastAsia="仿宋_GB2312"/>
          <w:color w:val="000000"/>
          <w:kern w:val="0"/>
          <w:sz w:val="32"/>
          <w:szCs w:val="32"/>
        </w:rPr>
        <w:t xml:space="preserve">                            </w:t>
      </w:r>
    </w:p>
    <w:p>
      <w:pPr>
        <w:spacing w:line="460" w:lineRule="exact"/>
        <w:ind w:left="1" w:leftChars="-1" w:right="21" w:rightChars="10" w:hanging="3" w:hangingChars="1"/>
        <w:rPr>
          <w:rFonts w:ascii="仿宋_GB2312" w:hAnsi="Calibri" w:eastAsia="仿宋_GB2312" w:cs="Times New Roman"/>
          <w:sz w:val="32"/>
          <w:szCs w:val="32"/>
        </w:rPr>
      </w:pPr>
    </w:p>
    <w:p>
      <w:pPr>
        <w:spacing w:line="460" w:lineRule="exact"/>
        <w:ind w:left="1" w:leftChars="-1" w:right="21" w:rightChars="10" w:hanging="3" w:hangingChars="1"/>
        <w:rPr>
          <w:rFonts w:ascii="仿宋_GB2312" w:hAnsi="Calibri" w:eastAsia="仿宋_GB2312" w:cs="Times New Roman"/>
          <w:sz w:val="32"/>
          <w:szCs w:val="32"/>
        </w:rPr>
      </w:pPr>
    </w:p>
    <w:p>
      <w:pPr>
        <w:widowControl/>
        <w:spacing w:line="600" w:lineRule="exact"/>
        <w:jc w:val="left"/>
        <w:rPr>
          <w:rFonts w:ascii="仿宋_GB2312" w:hAnsi="宋体" w:eastAsia="仿宋_GB2312" w:cs="宋体"/>
          <w:kern w:val="0"/>
          <w:sz w:val="32"/>
          <w:szCs w:val="32"/>
        </w:rPr>
        <w:sectPr>
          <w:footerReference r:id="rId3" w:type="default"/>
          <w:pgSz w:w="11906" w:h="16838"/>
          <w:pgMar w:top="1531" w:right="1531" w:bottom="1531" w:left="1531" w:header="851" w:footer="992" w:gutter="0"/>
          <w:cols w:space="425" w:num="1"/>
          <w:titlePg/>
          <w:docGrid w:type="lines" w:linePitch="312" w:charSpace="0"/>
        </w:sectPr>
      </w:pPr>
    </w:p>
    <w:p>
      <w:pPr>
        <w:spacing w:line="460" w:lineRule="exact"/>
        <w:ind w:left="1" w:leftChars="-1" w:right="21" w:rightChars="10" w:hanging="3" w:hangingChars="1"/>
        <w:rPr>
          <w:rFonts w:ascii="仿宋_GB2312" w:hAnsi="Calibri" w:eastAsia="仿宋_GB2312" w:cs="Times New Roman"/>
          <w:sz w:val="32"/>
          <w:szCs w:val="32"/>
        </w:rPr>
      </w:pPr>
      <w:r>
        <w:rPr>
          <w:rFonts w:hint="eastAsia" w:ascii="仿宋_GB2312" w:hAnsi="Calibri" w:eastAsia="仿宋_GB2312" w:cs="Times New Roman"/>
          <w:sz w:val="32"/>
          <w:szCs w:val="32"/>
        </w:rPr>
        <w:t>附件3</w:t>
      </w:r>
    </w:p>
    <w:p>
      <w:pPr>
        <w:spacing w:line="560" w:lineRule="exact"/>
        <w:jc w:val="center"/>
        <w:rPr>
          <w:rFonts w:ascii="方正小标宋简体" w:hAnsi="Calibri" w:eastAsia="方正小标宋简体" w:cs="Times New Roman"/>
          <w:sz w:val="40"/>
          <w:szCs w:val="40"/>
        </w:rPr>
      </w:pPr>
      <w:r>
        <w:rPr>
          <w:rFonts w:hint="eastAsia" w:ascii="方正小标宋简体" w:hAnsi="Calibri" w:eastAsia="方正小标宋简体" w:cs="Times New Roman"/>
          <w:sz w:val="40"/>
          <w:szCs w:val="40"/>
        </w:rPr>
        <w:t>2019年内蒙古师范大学毕业生党员组织关系转移登记表</w:t>
      </w:r>
    </w:p>
    <w:p>
      <w:pPr>
        <w:spacing w:line="360" w:lineRule="exact"/>
        <w:jc w:val="center"/>
        <w:rPr>
          <w:rFonts w:ascii="Calibri" w:hAnsi="Calibri" w:eastAsia="宋体" w:cs="Times New Roman"/>
          <w:szCs w:val="21"/>
        </w:rPr>
      </w:pPr>
    </w:p>
    <w:p>
      <w:pPr>
        <w:tabs>
          <w:tab w:val="left" w:pos="12600"/>
        </w:tabs>
        <w:spacing w:line="360" w:lineRule="exact"/>
        <w:ind w:left="-735" w:leftChars="-350" w:right="41" w:firstLine="1155" w:firstLineChars="550"/>
        <w:rPr>
          <w:rFonts w:ascii="Calibri" w:hAnsi="Calibri" w:eastAsia="宋体" w:cs="Times New Roman"/>
          <w:szCs w:val="21"/>
        </w:rPr>
      </w:pPr>
      <w:r>
        <w:rPr>
          <w:rFonts w:ascii="Calibri" w:hAnsi="Calibri" w:eastAsia="宋体" w:cs="Times New Roman"/>
          <w:szCs w:val="21"/>
        </w:rPr>
        <w:t>__________</w:t>
      </w:r>
      <w:r>
        <w:rPr>
          <w:rFonts w:hint="eastAsia" w:ascii="宋体" w:hAnsi="宋体" w:eastAsia="宋体" w:cs="Times New Roman"/>
          <w:szCs w:val="21"/>
        </w:rPr>
        <w:t>党委（党总支）</w:t>
      </w:r>
      <w:r>
        <w:rPr>
          <w:rFonts w:ascii="Calibri" w:hAnsi="宋体" w:eastAsia="宋体" w:cs="Times New Roman"/>
          <w:szCs w:val="21"/>
        </w:rPr>
        <w:t>（盖章）</w:t>
      </w:r>
      <w:r>
        <w:rPr>
          <w:rFonts w:ascii="Calibri" w:hAnsi="Calibri" w:eastAsia="宋体" w:cs="Times New Roman"/>
          <w:szCs w:val="21"/>
        </w:rPr>
        <w:t xml:space="preserve"> </w:t>
      </w:r>
      <w:r>
        <w:rPr>
          <w:rFonts w:hint="eastAsia" w:ascii="Calibri" w:hAnsi="Calibri" w:eastAsia="宋体" w:cs="Times New Roman"/>
          <w:szCs w:val="21"/>
        </w:rPr>
        <w:t xml:space="preserve">                                                                      </w:t>
      </w:r>
      <w:r>
        <w:rPr>
          <w:rFonts w:hint="eastAsia" w:ascii="Calibri" w:hAnsi="宋体" w:eastAsia="宋体" w:cs="Times New Roman"/>
          <w:szCs w:val="21"/>
        </w:rPr>
        <w:t>书记：</w:t>
      </w:r>
      <w:r>
        <w:rPr>
          <w:rFonts w:ascii="Calibri" w:hAnsi="Calibri" w:eastAsia="宋体" w:cs="Times New Roman"/>
          <w:szCs w:val="21"/>
        </w:rPr>
        <w:t>___________</w:t>
      </w:r>
      <w:r>
        <w:rPr>
          <w:rFonts w:hint="eastAsia" w:ascii="Calibri" w:hAnsi="Calibri" w:eastAsia="宋体" w:cs="Times New Roman"/>
          <w:szCs w:val="21"/>
        </w:rPr>
        <w:t xml:space="preserve">  </w:t>
      </w:r>
    </w:p>
    <w:tbl>
      <w:tblPr>
        <w:tblStyle w:val="6"/>
        <w:tblpPr w:leftFromText="180" w:rightFromText="180" w:vertAnchor="text" w:horzAnchor="margin" w:tblpXSpec="center" w:tblpY="129"/>
        <w:tblW w:w="13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
        <w:gridCol w:w="837"/>
        <w:gridCol w:w="770"/>
        <w:gridCol w:w="840"/>
        <w:gridCol w:w="451"/>
        <w:gridCol w:w="391"/>
        <w:gridCol w:w="2308"/>
        <w:gridCol w:w="3656"/>
        <w:gridCol w:w="1701"/>
        <w:gridCol w:w="1560"/>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391" w:type="dxa"/>
            <w:shd w:val="clear" w:color="auto" w:fill="auto"/>
            <w:tcMar>
              <w:left w:w="0" w:type="dxa"/>
              <w:right w:w="0" w:type="dxa"/>
            </w:tcMar>
            <w:vAlign w:val="center"/>
          </w:tcPr>
          <w:p>
            <w:pPr>
              <w:spacing w:line="200" w:lineRule="exact"/>
              <w:jc w:val="center"/>
              <w:rPr>
                <w:rFonts w:ascii="Calibri" w:hAnsi="Calibri" w:eastAsia="宋体" w:cs="Times New Roman"/>
                <w:b/>
                <w:sz w:val="18"/>
                <w:szCs w:val="18"/>
              </w:rPr>
            </w:pPr>
            <w:r>
              <w:rPr>
                <w:rFonts w:ascii="Calibri" w:hAnsi="Calibri" w:eastAsia="宋体" w:cs="Times New Roman"/>
                <w:b/>
                <w:bCs/>
                <w:sz w:val="18"/>
                <w:szCs w:val="18"/>
              </w:rPr>
              <w:t>序号</w:t>
            </w:r>
          </w:p>
        </w:tc>
        <w:tc>
          <w:tcPr>
            <w:tcW w:w="837" w:type="dxa"/>
            <w:shd w:val="clear" w:color="auto" w:fill="auto"/>
            <w:tcMar>
              <w:left w:w="0" w:type="dxa"/>
              <w:right w:w="0" w:type="dxa"/>
            </w:tcMar>
            <w:vAlign w:val="center"/>
          </w:tcPr>
          <w:p>
            <w:pPr>
              <w:spacing w:line="200" w:lineRule="exact"/>
              <w:jc w:val="center"/>
              <w:rPr>
                <w:rFonts w:ascii="Calibri" w:hAnsi="Calibri" w:eastAsia="宋体" w:cs="Times New Roman"/>
                <w:b/>
                <w:w w:val="80"/>
                <w:sz w:val="18"/>
                <w:szCs w:val="18"/>
              </w:rPr>
            </w:pPr>
            <w:r>
              <w:rPr>
                <w:rFonts w:ascii="Calibri" w:hAnsi="Calibri" w:eastAsia="宋体" w:cs="Times New Roman"/>
                <w:b/>
                <w:bCs/>
                <w:w w:val="80"/>
                <w:sz w:val="18"/>
                <w:szCs w:val="18"/>
              </w:rPr>
              <w:t>所在</w:t>
            </w:r>
            <w:r>
              <w:rPr>
                <w:rFonts w:hint="eastAsia" w:ascii="Calibri" w:hAnsi="Calibri" w:eastAsia="宋体" w:cs="Times New Roman"/>
                <w:b/>
                <w:bCs/>
                <w:w w:val="80"/>
                <w:sz w:val="18"/>
                <w:szCs w:val="18"/>
              </w:rPr>
              <w:t>学院</w:t>
            </w:r>
          </w:p>
        </w:tc>
        <w:tc>
          <w:tcPr>
            <w:tcW w:w="770" w:type="dxa"/>
            <w:shd w:val="clear" w:color="auto" w:fill="auto"/>
            <w:tcMar>
              <w:left w:w="0" w:type="dxa"/>
              <w:right w:w="0" w:type="dxa"/>
            </w:tcMar>
            <w:vAlign w:val="center"/>
          </w:tcPr>
          <w:p>
            <w:pPr>
              <w:spacing w:line="200" w:lineRule="exact"/>
              <w:jc w:val="center"/>
              <w:rPr>
                <w:rFonts w:ascii="Calibri" w:hAnsi="Calibri" w:eastAsia="宋体" w:cs="Times New Roman"/>
                <w:b/>
                <w:sz w:val="18"/>
                <w:szCs w:val="18"/>
              </w:rPr>
            </w:pPr>
            <w:r>
              <w:rPr>
                <w:rFonts w:ascii="Calibri" w:hAnsi="Calibri" w:eastAsia="宋体" w:cs="Times New Roman"/>
                <w:b/>
                <w:sz w:val="18"/>
                <w:szCs w:val="18"/>
              </w:rPr>
              <w:t>学号</w:t>
            </w:r>
          </w:p>
        </w:tc>
        <w:tc>
          <w:tcPr>
            <w:tcW w:w="840" w:type="dxa"/>
            <w:shd w:val="clear" w:color="auto" w:fill="auto"/>
            <w:tcMar>
              <w:left w:w="0" w:type="dxa"/>
              <w:right w:w="0" w:type="dxa"/>
            </w:tcMar>
            <w:vAlign w:val="center"/>
          </w:tcPr>
          <w:p>
            <w:pPr>
              <w:spacing w:line="200" w:lineRule="exact"/>
              <w:jc w:val="center"/>
              <w:rPr>
                <w:rFonts w:ascii="Calibri" w:hAnsi="Calibri" w:eastAsia="宋体" w:cs="Times New Roman"/>
                <w:b/>
                <w:sz w:val="18"/>
                <w:szCs w:val="18"/>
              </w:rPr>
            </w:pPr>
            <w:r>
              <w:rPr>
                <w:rFonts w:ascii="Calibri" w:hAnsi="Calibri" w:eastAsia="宋体" w:cs="Times New Roman"/>
                <w:b/>
                <w:bCs/>
                <w:sz w:val="18"/>
                <w:szCs w:val="18"/>
              </w:rPr>
              <w:t>姓名</w:t>
            </w:r>
          </w:p>
        </w:tc>
        <w:tc>
          <w:tcPr>
            <w:tcW w:w="451" w:type="dxa"/>
            <w:shd w:val="clear" w:color="auto" w:fill="auto"/>
            <w:tcMar>
              <w:left w:w="0" w:type="dxa"/>
              <w:right w:w="0" w:type="dxa"/>
            </w:tcMar>
            <w:vAlign w:val="center"/>
          </w:tcPr>
          <w:p>
            <w:pPr>
              <w:spacing w:line="200" w:lineRule="exact"/>
              <w:jc w:val="center"/>
              <w:rPr>
                <w:rFonts w:ascii="Calibri" w:hAnsi="Calibri" w:eastAsia="宋体" w:cs="Times New Roman"/>
                <w:b/>
                <w:sz w:val="18"/>
                <w:szCs w:val="18"/>
              </w:rPr>
            </w:pPr>
            <w:r>
              <w:rPr>
                <w:rFonts w:ascii="Calibri" w:hAnsi="Calibri" w:eastAsia="宋体" w:cs="Times New Roman"/>
                <w:b/>
                <w:sz w:val="18"/>
                <w:szCs w:val="18"/>
              </w:rPr>
              <w:t>民族</w:t>
            </w:r>
          </w:p>
        </w:tc>
        <w:tc>
          <w:tcPr>
            <w:tcW w:w="391" w:type="dxa"/>
            <w:shd w:val="clear" w:color="auto" w:fill="auto"/>
            <w:tcMar>
              <w:left w:w="0" w:type="dxa"/>
              <w:right w:w="0" w:type="dxa"/>
            </w:tcMar>
            <w:vAlign w:val="center"/>
          </w:tcPr>
          <w:p>
            <w:pPr>
              <w:spacing w:line="200" w:lineRule="exact"/>
              <w:jc w:val="center"/>
              <w:rPr>
                <w:rFonts w:ascii="Calibri" w:hAnsi="Calibri" w:eastAsia="宋体" w:cs="Times New Roman"/>
                <w:b/>
                <w:sz w:val="18"/>
                <w:szCs w:val="18"/>
              </w:rPr>
            </w:pPr>
            <w:r>
              <w:rPr>
                <w:rFonts w:ascii="Calibri" w:hAnsi="Calibri" w:eastAsia="宋体" w:cs="Times New Roman"/>
                <w:b/>
                <w:sz w:val="18"/>
                <w:szCs w:val="18"/>
              </w:rPr>
              <w:t>性别</w:t>
            </w:r>
          </w:p>
        </w:tc>
        <w:tc>
          <w:tcPr>
            <w:tcW w:w="2308" w:type="dxa"/>
            <w:shd w:val="clear" w:color="auto" w:fill="auto"/>
            <w:tcMar>
              <w:left w:w="0" w:type="dxa"/>
              <w:right w:w="0" w:type="dxa"/>
            </w:tcMar>
            <w:vAlign w:val="center"/>
          </w:tcPr>
          <w:p>
            <w:pPr>
              <w:spacing w:line="200" w:lineRule="exact"/>
              <w:jc w:val="center"/>
              <w:rPr>
                <w:rFonts w:ascii="Calibri" w:hAnsi="Calibri" w:eastAsia="宋体" w:cs="Times New Roman"/>
                <w:b/>
                <w:sz w:val="18"/>
                <w:szCs w:val="18"/>
              </w:rPr>
            </w:pPr>
            <w:r>
              <w:rPr>
                <w:rFonts w:ascii="Calibri" w:hAnsi="Calibri" w:eastAsia="宋体" w:cs="Times New Roman"/>
                <w:b/>
                <w:sz w:val="18"/>
                <w:szCs w:val="18"/>
              </w:rPr>
              <w:t>身份证号码</w:t>
            </w:r>
          </w:p>
        </w:tc>
        <w:tc>
          <w:tcPr>
            <w:tcW w:w="3656" w:type="dxa"/>
            <w:shd w:val="clear" w:color="auto" w:fill="auto"/>
            <w:tcMar>
              <w:left w:w="0" w:type="dxa"/>
              <w:right w:w="0" w:type="dxa"/>
            </w:tcMar>
            <w:vAlign w:val="center"/>
          </w:tcPr>
          <w:p>
            <w:pPr>
              <w:spacing w:line="200" w:lineRule="exact"/>
              <w:jc w:val="center"/>
              <w:rPr>
                <w:rFonts w:ascii="Calibri" w:hAnsi="Calibri" w:eastAsia="宋体" w:cs="Times New Roman"/>
                <w:b/>
                <w:sz w:val="18"/>
                <w:szCs w:val="18"/>
              </w:rPr>
            </w:pPr>
            <w:r>
              <w:rPr>
                <w:rFonts w:hint="eastAsia" w:ascii="Calibri" w:hAnsi="Calibri" w:eastAsia="宋体" w:cs="Times New Roman"/>
                <w:b/>
                <w:sz w:val="18"/>
                <w:szCs w:val="18"/>
              </w:rPr>
              <w:t>转</w:t>
            </w:r>
            <w:r>
              <w:rPr>
                <w:rFonts w:ascii="Calibri" w:hAnsi="Calibri" w:eastAsia="宋体" w:cs="Times New Roman"/>
                <w:b/>
                <w:sz w:val="18"/>
                <w:szCs w:val="18"/>
              </w:rPr>
              <w:t>往单位</w:t>
            </w:r>
          </w:p>
        </w:tc>
        <w:tc>
          <w:tcPr>
            <w:tcW w:w="1701" w:type="dxa"/>
            <w:shd w:val="clear" w:color="auto" w:fill="auto"/>
            <w:tcMar>
              <w:left w:w="0" w:type="dxa"/>
              <w:right w:w="0" w:type="dxa"/>
            </w:tcMar>
            <w:vAlign w:val="center"/>
          </w:tcPr>
          <w:p>
            <w:pPr>
              <w:spacing w:line="200" w:lineRule="exact"/>
              <w:jc w:val="center"/>
              <w:rPr>
                <w:rFonts w:ascii="Calibri" w:hAnsi="Calibri" w:eastAsia="宋体" w:cs="Times New Roman"/>
                <w:b/>
                <w:sz w:val="18"/>
                <w:szCs w:val="18"/>
              </w:rPr>
            </w:pPr>
            <w:r>
              <w:rPr>
                <w:rFonts w:hint="eastAsia" w:ascii="Calibri" w:hAnsi="Calibri" w:eastAsia="宋体" w:cs="Times New Roman"/>
                <w:b/>
                <w:sz w:val="18"/>
                <w:szCs w:val="18"/>
              </w:rPr>
              <w:t>介绍信抬头</w:t>
            </w:r>
          </w:p>
        </w:tc>
        <w:tc>
          <w:tcPr>
            <w:tcW w:w="1560" w:type="dxa"/>
            <w:shd w:val="clear" w:color="auto" w:fill="auto"/>
            <w:tcMar>
              <w:left w:w="0" w:type="dxa"/>
              <w:right w:w="0" w:type="dxa"/>
            </w:tcMar>
            <w:vAlign w:val="center"/>
          </w:tcPr>
          <w:p>
            <w:pPr>
              <w:spacing w:line="200" w:lineRule="exact"/>
              <w:jc w:val="center"/>
              <w:rPr>
                <w:rFonts w:ascii="Calibri" w:hAnsi="Calibri" w:eastAsia="宋体" w:cs="Times New Roman"/>
                <w:b/>
                <w:sz w:val="18"/>
                <w:szCs w:val="18"/>
              </w:rPr>
            </w:pPr>
            <w:r>
              <w:rPr>
                <w:rFonts w:ascii="Calibri" w:hAnsi="Calibri" w:eastAsia="宋体" w:cs="Times New Roman"/>
                <w:b/>
                <w:sz w:val="18"/>
                <w:szCs w:val="18"/>
              </w:rPr>
              <w:t>本人电话</w:t>
            </w:r>
          </w:p>
        </w:tc>
        <w:tc>
          <w:tcPr>
            <w:tcW w:w="567" w:type="dxa"/>
            <w:shd w:val="clear" w:color="auto" w:fill="auto"/>
            <w:tcMar>
              <w:left w:w="0" w:type="dxa"/>
              <w:right w:w="0" w:type="dxa"/>
            </w:tcMar>
            <w:vAlign w:val="center"/>
          </w:tcPr>
          <w:p>
            <w:pPr>
              <w:spacing w:line="200" w:lineRule="exact"/>
              <w:jc w:val="center"/>
              <w:rPr>
                <w:rFonts w:ascii="Calibri" w:hAnsi="Calibri" w:eastAsia="宋体" w:cs="Times New Roman"/>
                <w:b/>
                <w:sz w:val="18"/>
                <w:szCs w:val="18"/>
              </w:rPr>
            </w:pPr>
            <w:r>
              <w:rPr>
                <w:rFonts w:ascii="Calibri" w:hAnsi="Calibri" w:eastAsia="宋体" w:cs="Times New Roman"/>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391" w:type="dxa"/>
            <w:shd w:val="clear" w:color="auto" w:fill="auto"/>
            <w:tcMar>
              <w:left w:w="0" w:type="dxa"/>
              <w:right w:w="0" w:type="dxa"/>
            </w:tcMar>
            <w:vAlign w:val="center"/>
          </w:tcPr>
          <w:p>
            <w:pPr>
              <w:spacing w:line="200" w:lineRule="exact"/>
              <w:jc w:val="center"/>
              <w:rPr>
                <w:rFonts w:ascii="Calibri" w:hAnsi="Calibri" w:eastAsia="宋体" w:cs="Times New Roman"/>
                <w:b/>
                <w:bCs/>
                <w:sz w:val="18"/>
                <w:szCs w:val="18"/>
              </w:rPr>
            </w:pPr>
            <w:r>
              <w:rPr>
                <w:rFonts w:ascii="Calibri" w:hAnsi="Calibri" w:eastAsia="宋体" w:cs="Times New Roman"/>
                <w:b/>
                <w:bCs/>
                <w:sz w:val="18"/>
                <w:szCs w:val="18"/>
              </w:rPr>
              <w:t>1</w:t>
            </w:r>
          </w:p>
        </w:tc>
        <w:tc>
          <w:tcPr>
            <w:tcW w:w="837"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770"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840"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451"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391"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2308"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3656"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1701"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1560" w:type="dxa"/>
            <w:shd w:val="clear" w:color="auto" w:fill="auto"/>
            <w:tcMar>
              <w:left w:w="0" w:type="dxa"/>
              <w:right w:w="0" w:type="dxa"/>
            </w:tcMar>
            <w:vAlign w:val="center"/>
          </w:tcPr>
          <w:p>
            <w:pPr>
              <w:spacing w:line="200" w:lineRule="exact"/>
              <w:jc w:val="center"/>
              <w:rPr>
                <w:rFonts w:ascii="Calibri" w:hAnsi="Calibri" w:eastAsia="宋体" w:cs="Times New Roman"/>
                <w:w w:val="90"/>
                <w:sz w:val="18"/>
                <w:szCs w:val="18"/>
              </w:rPr>
            </w:pPr>
          </w:p>
        </w:tc>
        <w:tc>
          <w:tcPr>
            <w:tcW w:w="567"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391" w:type="dxa"/>
            <w:shd w:val="clear" w:color="auto" w:fill="auto"/>
            <w:tcMar>
              <w:left w:w="0" w:type="dxa"/>
              <w:right w:w="0" w:type="dxa"/>
            </w:tcMar>
            <w:vAlign w:val="center"/>
          </w:tcPr>
          <w:p>
            <w:pPr>
              <w:spacing w:line="200" w:lineRule="exact"/>
              <w:jc w:val="center"/>
              <w:rPr>
                <w:rFonts w:ascii="Calibri" w:hAnsi="Calibri" w:eastAsia="宋体" w:cs="Times New Roman"/>
                <w:b/>
                <w:bCs/>
                <w:sz w:val="18"/>
                <w:szCs w:val="18"/>
              </w:rPr>
            </w:pPr>
            <w:r>
              <w:rPr>
                <w:rFonts w:hint="eastAsia" w:ascii="Calibri" w:hAnsi="Calibri" w:eastAsia="宋体" w:cs="Times New Roman"/>
                <w:b/>
                <w:bCs/>
                <w:sz w:val="18"/>
                <w:szCs w:val="18"/>
              </w:rPr>
              <w:t>2</w:t>
            </w:r>
          </w:p>
        </w:tc>
        <w:tc>
          <w:tcPr>
            <w:tcW w:w="837"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770"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840"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451"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391"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2308"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3656"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1701"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1560" w:type="dxa"/>
            <w:shd w:val="clear" w:color="auto" w:fill="auto"/>
            <w:tcMar>
              <w:left w:w="0" w:type="dxa"/>
              <w:right w:w="0" w:type="dxa"/>
            </w:tcMar>
            <w:vAlign w:val="center"/>
          </w:tcPr>
          <w:p>
            <w:pPr>
              <w:spacing w:line="200" w:lineRule="exact"/>
              <w:jc w:val="center"/>
              <w:rPr>
                <w:rFonts w:ascii="Calibri" w:hAnsi="Calibri" w:eastAsia="宋体" w:cs="Times New Roman"/>
                <w:w w:val="90"/>
                <w:sz w:val="18"/>
                <w:szCs w:val="18"/>
              </w:rPr>
            </w:pPr>
          </w:p>
        </w:tc>
        <w:tc>
          <w:tcPr>
            <w:tcW w:w="567"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391" w:type="dxa"/>
            <w:shd w:val="clear" w:color="auto" w:fill="auto"/>
            <w:tcMar>
              <w:left w:w="0" w:type="dxa"/>
              <w:right w:w="0" w:type="dxa"/>
            </w:tcMar>
            <w:vAlign w:val="center"/>
          </w:tcPr>
          <w:p>
            <w:pPr>
              <w:spacing w:line="200" w:lineRule="exact"/>
              <w:jc w:val="center"/>
              <w:rPr>
                <w:rFonts w:ascii="Calibri" w:hAnsi="Calibri" w:eastAsia="宋体" w:cs="Times New Roman"/>
                <w:b/>
                <w:bCs/>
                <w:sz w:val="18"/>
                <w:szCs w:val="18"/>
              </w:rPr>
            </w:pPr>
            <w:r>
              <w:rPr>
                <w:rFonts w:hint="eastAsia" w:ascii="Calibri" w:hAnsi="Calibri" w:eastAsia="宋体" w:cs="Times New Roman"/>
                <w:b/>
                <w:bCs/>
                <w:sz w:val="18"/>
                <w:szCs w:val="18"/>
              </w:rPr>
              <w:t>3</w:t>
            </w:r>
          </w:p>
        </w:tc>
        <w:tc>
          <w:tcPr>
            <w:tcW w:w="837"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770"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840"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451"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391"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2308"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3656"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1701"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1560" w:type="dxa"/>
            <w:shd w:val="clear" w:color="auto" w:fill="auto"/>
            <w:tcMar>
              <w:left w:w="0" w:type="dxa"/>
              <w:right w:w="0" w:type="dxa"/>
            </w:tcMar>
            <w:vAlign w:val="center"/>
          </w:tcPr>
          <w:p>
            <w:pPr>
              <w:spacing w:line="200" w:lineRule="exact"/>
              <w:jc w:val="center"/>
              <w:rPr>
                <w:rFonts w:ascii="Calibri" w:hAnsi="Calibri" w:eastAsia="宋体" w:cs="Times New Roman"/>
                <w:w w:val="90"/>
                <w:sz w:val="18"/>
                <w:szCs w:val="18"/>
              </w:rPr>
            </w:pPr>
          </w:p>
        </w:tc>
        <w:tc>
          <w:tcPr>
            <w:tcW w:w="567"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391" w:type="dxa"/>
            <w:shd w:val="clear" w:color="auto" w:fill="auto"/>
            <w:tcMar>
              <w:left w:w="0" w:type="dxa"/>
              <w:right w:w="0" w:type="dxa"/>
            </w:tcMar>
            <w:vAlign w:val="center"/>
          </w:tcPr>
          <w:p>
            <w:pPr>
              <w:spacing w:line="200" w:lineRule="exact"/>
              <w:jc w:val="center"/>
              <w:rPr>
                <w:rFonts w:ascii="Calibri" w:hAnsi="Calibri" w:eastAsia="宋体" w:cs="Times New Roman"/>
                <w:b/>
                <w:bCs/>
                <w:sz w:val="18"/>
                <w:szCs w:val="18"/>
              </w:rPr>
            </w:pPr>
            <w:r>
              <w:rPr>
                <w:rFonts w:hint="eastAsia" w:ascii="Calibri" w:hAnsi="Calibri" w:eastAsia="宋体" w:cs="Times New Roman"/>
                <w:b/>
                <w:bCs/>
                <w:sz w:val="18"/>
                <w:szCs w:val="18"/>
              </w:rPr>
              <w:t>4</w:t>
            </w:r>
          </w:p>
        </w:tc>
        <w:tc>
          <w:tcPr>
            <w:tcW w:w="837"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770"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840"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451"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391"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2308"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3656"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1701"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1560" w:type="dxa"/>
            <w:shd w:val="clear" w:color="auto" w:fill="auto"/>
            <w:tcMar>
              <w:left w:w="0" w:type="dxa"/>
              <w:right w:w="0" w:type="dxa"/>
            </w:tcMar>
            <w:vAlign w:val="center"/>
          </w:tcPr>
          <w:p>
            <w:pPr>
              <w:spacing w:line="200" w:lineRule="exact"/>
              <w:jc w:val="center"/>
              <w:rPr>
                <w:rFonts w:ascii="Calibri" w:hAnsi="Calibri" w:eastAsia="宋体" w:cs="Times New Roman"/>
                <w:w w:val="90"/>
                <w:sz w:val="18"/>
                <w:szCs w:val="18"/>
              </w:rPr>
            </w:pPr>
          </w:p>
        </w:tc>
        <w:tc>
          <w:tcPr>
            <w:tcW w:w="567"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391" w:type="dxa"/>
            <w:shd w:val="clear" w:color="auto" w:fill="auto"/>
            <w:tcMar>
              <w:left w:w="0" w:type="dxa"/>
              <w:right w:w="0" w:type="dxa"/>
            </w:tcMar>
            <w:vAlign w:val="center"/>
          </w:tcPr>
          <w:p>
            <w:pPr>
              <w:spacing w:line="200" w:lineRule="exact"/>
              <w:jc w:val="center"/>
              <w:rPr>
                <w:rFonts w:ascii="Calibri" w:hAnsi="Calibri" w:eastAsia="宋体" w:cs="Times New Roman"/>
                <w:b/>
                <w:bCs/>
                <w:sz w:val="18"/>
                <w:szCs w:val="18"/>
              </w:rPr>
            </w:pPr>
            <w:r>
              <w:rPr>
                <w:rFonts w:ascii="Calibri" w:hAnsi="Calibri" w:eastAsia="宋体" w:cs="Times New Roman"/>
                <w:b/>
                <w:bCs/>
                <w:sz w:val="18"/>
                <w:szCs w:val="18"/>
              </w:rPr>
              <w:t>5</w:t>
            </w:r>
          </w:p>
        </w:tc>
        <w:tc>
          <w:tcPr>
            <w:tcW w:w="837"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770"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840"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451"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391"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2308"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3656"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1701"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1560" w:type="dxa"/>
            <w:shd w:val="clear" w:color="auto" w:fill="auto"/>
            <w:tcMar>
              <w:left w:w="0" w:type="dxa"/>
              <w:right w:w="0" w:type="dxa"/>
            </w:tcMar>
            <w:vAlign w:val="center"/>
          </w:tcPr>
          <w:p>
            <w:pPr>
              <w:spacing w:line="200" w:lineRule="exact"/>
              <w:jc w:val="center"/>
              <w:rPr>
                <w:rFonts w:ascii="Calibri" w:hAnsi="Calibri" w:eastAsia="宋体" w:cs="Times New Roman"/>
                <w:w w:val="90"/>
                <w:sz w:val="18"/>
                <w:szCs w:val="18"/>
              </w:rPr>
            </w:pPr>
          </w:p>
        </w:tc>
        <w:tc>
          <w:tcPr>
            <w:tcW w:w="567"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391" w:type="dxa"/>
            <w:shd w:val="clear" w:color="auto" w:fill="auto"/>
            <w:tcMar>
              <w:left w:w="0" w:type="dxa"/>
              <w:right w:w="0" w:type="dxa"/>
            </w:tcMar>
            <w:vAlign w:val="center"/>
          </w:tcPr>
          <w:p>
            <w:pPr>
              <w:spacing w:line="200" w:lineRule="exact"/>
              <w:jc w:val="center"/>
              <w:rPr>
                <w:rFonts w:ascii="Calibri" w:hAnsi="Calibri" w:eastAsia="宋体" w:cs="Times New Roman"/>
                <w:b/>
                <w:bCs/>
                <w:sz w:val="18"/>
                <w:szCs w:val="18"/>
              </w:rPr>
            </w:pPr>
            <w:r>
              <w:rPr>
                <w:rFonts w:ascii="Calibri" w:hAnsi="Calibri" w:eastAsia="宋体" w:cs="Times New Roman"/>
                <w:b/>
                <w:bCs/>
                <w:sz w:val="18"/>
                <w:szCs w:val="18"/>
              </w:rPr>
              <w:t>6</w:t>
            </w:r>
          </w:p>
        </w:tc>
        <w:tc>
          <w:tcPr>
            <w:tcW w:w="837"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770"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840"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451"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391"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2308"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3656"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1701"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1560" w:type="dxa"/>
            <w:shd w:val="clear" w:color="auto" w:fill="auto"/>
            <w:tcMar>
              <w:left w:w="0" w:type="dxa"/>
              <w:right w:w="0" w:type="dxa"/>
            </w:tcMar>
            <w:vAlign w:val="center"/>
          </w:tcPr>
          <w:p>
            <w:pPr>
              <w:spacing w:line="200" w:lineRule="exact"/>
              <w:jc w:val="center"/>
              <w:rPr>
                <w:rFonts w:ascii="Calibri" w:hAnsi="Calibri" w:eastAsia="宋体" w:cs="Times New Roman"/>
                <w:w w:val="90"/>
                <w:sz w:val="18"/>
                <w:szCs w:val="18"/>
              </w:rPr>
            </w:pPr>
          </w:p>
        </w:tc>
        <w:tc>
          <w:tcPr>
            <w:tcW w:w="567"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391" w:type="dxa"/>
            <w:shd w:val="clear" w:color="auto" w:fill="auto"/>
            <w:tcMar>
              <w:left w:w="0" w:type="dxa"/>
              <w:right w:w="0" w:type="dxa"/>
            </w:tcMar>
            <w:vAlign w:val="center"/>
          </w:tcPr>
          <w:p>
            <w:pPr>
              <w:spacing w:line="200" w:lineRule="exact"/>
              <w:jc w:val="center"/>
              <w:rPr>
                <w:rFonts w:ascii="Calibri" w:hAnsi="Calibri" w:eastAsia="宋体" w:cs="Times New Roman"/>
                <w:b/>
                <w:bCs/>
                <w:sz w:val="18"/>
                <w:szCs w:val="18"/>
              </w:rPr>
            </w:pPr>
            <w:r>
              <w:rPr>
                <w:rFonts w:ascii="Calibri" w:hAnsi="Calibri" w:eastAsia="宋体" w:cs="Times New Roman"/>
                <w:b/>
                <w:bCs/>
                <w:sz w:val="18"/>
                <w:szCs w:val="18"/>
              </w:rPr>
              <w:t>7</w:t>
            </w:r>
          </w:p>
        </w:tc>
        <w:tc>
          <w:tcPr>
            <w:tcW w:w="837"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770"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840"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451"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391"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2308"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3656" w:type="dxa"/>
            <w:shd w:val="clear" w:color="auto" w:fill="auto"/>
            <w:tcMar>
              <w:left w:w="0" w:type="dxa"/>
              <w:right w:w="0" w:type="dxa"/>
            </w:tcMar>
            <w:vAlign w:val="center"/>
          </w:tcPr>
          <w:p>
            <w:pPr>
              <w:spacing w:line="200" w:lineRule="exact"/>
              <w:rPr>
                <w:rFonts w:ascii="Calibri" w:hAnsi="Calibri" w:eastAsia="宋体" w:cs="Times New Roman"/>
                <w:sz w:val="18"/>
                <w:szCs w:val="18"/>
              </w:rPr>
            </w:pPr>
          </w:p>
        </w:tc>
        <w:tc>
          <w:tcPr>
            <w:tcW w:w="1701"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1560"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567"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391" w:type="dxa"/>
            <w:shd w:val="clear" w:color="auto" w:fill="auto"/>
            <w:tcMar>
              <w:left w:w="0" w:type="dxa"/>
              <w:right w:w="0" w:type="dxa"/>
            </w:tcMar>
            <w:vAlign w:val="center"/>
          </w:tcPr>
          <w:p>
            <w:pPr>
              <w:spacing w:line="200" w:lineRule="exact"/>
              <w:jc w:val="center"/>
              <w:rPr>
                <w:rFonts w:ascii="Calibri" w:hAnsi="Calibri" w:eastAsia="宋体" w:cs="Times New Roman"/>
                <w:b/>
                <w:bCs/>
                <w:sz w:val="18"/>
                <w:szCs w:val="18"/>
              </w:rPr>
            </w:pPr>
            <w:r>
              <w:rPr>
                <w:rFonts w:ascii="Calibri" w:hAnsi="Calibri" w:eastAsia="宋体" w:cs="Times New Roman"/>
                <w:b/>
                <w:bCs/>
                <w:sz w:val="18"/>
                <w:szCs w:val="18"/>
              </w:rPr>
              <w:t>8</w:t>
            </w:r>
          </w:p>
        </w:tc>
        <w:tc>
          <w:tcPr>
            <w:tcW w:w="837"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770"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840"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451"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391"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2308"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3656" w:type="dxa"/>
            <w:shd w:val="clear" w:color="auto" w:fill="auto"/>
            <w:tcMar>
              <w:left w:w="0" w:type="dxa"/>
              <w:right w:w="0" w:type="dxa"/>
            </w:tcMar>
            <w:vAlign w:val="center"/>
          </w:tcPr>
          <w:p>
            <w:pPr>
              <w:spacing w:line="200" w:lineRule="exact"/>
              <w:rPr>
                <w:rFonts w:ascii="Calibri" w:hAnsi="Calibri" w:eastAsia="宋体" w:cs="Times New Roman"/>
                <w:sz w:val="18"/>
                <w:szCs w:val="18"/>
              </w:rPr>
            </w:pPr>
          </w:p>
        </w:tc>
        <w:tc>
          <w:tcPr>
            <w:tcW w:w="1701"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1560"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567"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391" w:type="dxa"/>
            <w:shd w:val="clear" w:color="auto" w:fill="auto"/>
            <w:tcMar>
              <w:left w:w="0" w:type="dxa"/>
              <w:right w:w="0" w:type="dxa"/>
            </w:tcMar>
            <w:vAlign w:val="center"/>
          </w:tcPr>
          <w:p>
            <w:pPr>
              <w:spacing w:line="200" w:lineRule="exact"/>
              <w:jc w:val="center"/>
              <w:rPr>
                <w:rFonts w:ascii="Calibri" w:hAnsi="Calibri" w:eastAsia="宋体" w:cs="Times New Roman"/>
                <w:b/>
                <w:bCs/>
                <w:sz w:val="18"/>
                <w:szCs w:val="18"/>
              </w:rPr>
            </w:pPr>
            <w:r>
              <w:rPr>
                <w:rFonts w:hint="eastAsia" w:ascii="Calibri" w:hAnsi="Calibri" w:eastAsia="宋体" w:cs="Times New Roman"/>
                <w:b/>
                <w:bCs/>
                <w:sz w:val="18"/>
                <w:szCs w:val="18"/>
              </w:rPr>
              <w:t>9</w:t>
            </w:r>
          </w:p>
        </w:tc>
        <w:tc>
          <w:tcPr>
            <w:tcW w:w="837"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770"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840"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451"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391"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2308"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3656" w:type="dxa"/>
            <w:shd w:val="clear" w:color="auto" w:fill="auto"/>
            <w:tcMar>
              <w:left w:w="0" w:type="dxa"/>
              <w:right w:w="0" w:type="dxa"/>
            </w:tcMar>
            <w:vAlign w:val="center"/>
          </w:tcPr>
          <w:p>
            <w:pPr>
              <w:spacing w:line="200" w:lineRule="exact"/>
              <w:rPr>
                <w:rFonts w:ascii="Calibri" w:hAnsi="Calibri" w:eastAsia="宋体" w:cs="Times New Roman"/>
                <w:sz w:val="18"/>
                <w:szCs w:val="18"/>
              </w:rPr>
            </w:pPr>
          </w:p>
        </w:tc>
        <w:tc>
          <w:tcPr>
            <w:tcW w:w="1701"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1560"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567"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391" w:type="dxa"/>
            <w:shd w:val="clear" w:color="auto" w:fill="auto"/>
            <w:tcMar>
              <w:left w:w="0" w:type="dxa"/>
              <w:right w:w="0" w:type="dxa"/>
            </w:tcMar>
            <w:vAlign w:val="center"/>
          </w:tcPr>
          <w:p>
            <w:pPr>
              <w:spacing w:line="200" w:lineRule="exact"/>
              <w:jc w:val="center"/>
              <w:rPr>
                <w:rFonts w:ascii="Calibri" w:hAnsi="Calibri" w:eastAsia="宋体" w:cs="Times New Roman"/>
                <w:b/>
                <w:bCs/>
                <w:sz w:val="18"/>
                <w:szCs w:val="18"/>
              </w:rPr>
            </w:pPr>
            <w:r>
              <w:rPr>
                <w:rFonts w:hint="eastAsia" w:ascii="Calibri" w:hAnsi="Calibri" w:eastAsia="宋体" w:cs="Times New Roman"/>
                <w:b/>
                <w:bCs/>
                <w:sz w:val="18"/>
                <w:szCs w:val="18"/>
              </w:rPr>
              <w:t>10</w:t>
            </w:r>
          </w:p>
        </w:tc>
        <w:tc>
          <w:tcPr>
            <w:tcW w:w="837"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770"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840"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451"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391"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2308"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3656" w:type="dxa"/>
            <w:shd w:val="clear" w:color="auto" w:fill="auto"/>
            <w:tcMar>
              <w:left w:w="0" w:type="dxa"/>
              <w:right w:w="0" w:type="dxa"/>
            </w:tcMar>
            <w:vAlign w:val="center"/>
          </w:tcPr>
          <w:p>
            <w:pPr>
              <w:spacing w:line="200" w:lineRule="exact"/>
              <w:rPr>
                <w:rFonts w:ascii="Calibri" w:hAnsi="Calibri" w:eastAsia="宋体" w:cs="Times New Roman"/>
                <w:sz w:val="18"/>
                <w:szCs w:val="18"/>
              </w:rPr>
            </w:pPr>
          </w:p>
        </w:tc>
        <w:tc>
          <w:tcPr>
            <w:tcW w:w="1701"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1560"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c>
          <w:tcPr>
            <w:tcW w:w="567" w:type="dxa"/>
            <w:shd w:val="clear" w:color="auto" w:fill="auto"/>
            <w:tcMar>
              <w:left w:w="0" w:type="dxa"/>
              <w:right w:w="0" w:type="dxa"/>
            </w:tcMar>
            <w:vAlign w:val="center"/>
          </w:tcPr>
          <w:p>
            <w:pPr>
              <w:spacing w:line="200" w:lineRule="exact"/>
              <w:jc w:val="center"/>
              <w:rPr>
                <w:rFonts w:ascii="Calibri" w:hAnsi="Calibri" w:eastAsia="宋体" w:cs="Times New Roman"/>
                <w:sz w:val="18"/>
                <w:szCs w:val="18"/>
              </w:rPr>
            </w:pPr>
          </w:p>
        </w:tc>
      </w:tr>
    </w:tbl>
    <w:p>
      <w:pPr>
        <w:widowControl/>
        <w:spacing w:line="600" w:lineRule="exact"/>
        <w:ind w:firstLine="640" w:firstLineChars="200"/>
        <w:jc w:val="left"/>
        <w:rPr>
          <w:rFonts w:ascii="仿宋_GB2312" w:hAnsi="宋体" w:eastAsia="仿宋_GB2312" w:cs="宋体"/>
          <w:kern w:val="0"/>
          <w:sz w:val="32"/>
          <w:szCs w:val="32"/>
        </w:rPr>
      </w:pPr>
    </w:p>
    <w:p>
      <w:pPr>
        <w:widowControl/>
        <w:spacing w:line="600" w:lineRule="exact"/>
        <w:jc w:val="left"/>
        <w:rPr>
          <w:rFonts w:ascii="仿宋_GB2312" w:hAnsi="宋体" w:eastAsia="仿宋_GB2312" w:cs="宋体"/>
          <w:kern w:val="0"/>
          <w:sz w:val="32"/>
          <w:szCs w:val="32"/>
        </w:rPr>
        <w:sectPr>
          <w:pgSz w:w="16838" w:h="11906" w:orient="landscape"/>
          <w:pgMar w:top="1701" w:right="1531" w:bottom="1701" w:left="1531" w:header="851" w:footer="992" w:gutter="0"/>
          <w:cols w:space="425" w:num="1"/>
          <w:titlePg/>
          <w:docGrid w:type="linesAndChars" w:linePitch="312" w:charSpace="0"/>
        </w:sectPr>
      </w:pPr>
    </w:p>
    <w:p>
      <w:pPr>
        <w:widowControl/>
        <w:spacing w:line="600" w:lineRule="exact"/>
        <w:jc w:val="left"/>
        <w:rPr>
          <w:rFonts w:ascii="仿宋_GB2312" w:hAnsi="宋体" w:eastAsia="仿宋_GB2312" w:cs="宋体"/>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61721"/>
      <w:docPartObj>
        <w:docPartGallery w:val="autotext"/>
      </w:docPartObj>
    </w:sdtPr>
    <w:sdtContent>
      <w:p>
        <w:pPr>
          <w:pStyle w:val="3"/>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825CC"/>
    <w:rsid w:val="00000E9F"/>
    <w:rsid w:val="00005C9D"/>
    <w:rsid w:val="0000728D"/>
    <w:rsid w:val="0001468D"/>
    <w:rsid w:val="00030BA3"/>
    <w:rsid w:val="00037E0B"/>
    <w:rsid w:val="00044011"/>
    <w:rsid w:val="000470F3"/>
    <w:rsid w:val="000473F7"/>
    <w:rsid w:val="00053344"/>
    <w:rsid w:val="00061241"/>
    <w:rsid w:val="000637E1"/>
    <w:rsid w:val="00072C9E"/>
    <w:rsid w:val="0007376F"/>
    <w:rsid w:val="00082CC5"/>
    <w:rsid w:val="000844EB"/>
    <w:rsid w:val="00086F55"/>
    <w:rsid w:val="00090A32"/>
    <w:rsid w:val="00090DBB"/>
    <w:rsid w:val="00091080"/>
    <w:rsid w:val="00091257"/>
    <w:rsid w:val="0009132C"/>
    <w:rsid w:val="00097F62"/>
    <w:rsid w:val="000A5BCC"/>
    <w:rsid w:val="000B3D5A"/>
    <w:rsid w:val="000B3EFB"/>
    <w:rsid w:val="000B46DE"/>
    <w:rsid w:val="000C25E1"/>
    <w:rsid w:val="000C4B8A"/>
    <w:rsid w:val="000D07FA"/>
    <w:rsid w:val="000D268B"/>
    <w:rsid w:val="000D3938"/>
    <w:rsid w:val="000D3E44"/>
    <w:rsid w:val="000E02AE"/>
    <w:rsid w:val="000F0326"/>
    <w:rsid w:val="000F08D2"/>
    <w:rsid w:val="000F2099"/>
    <w:rsid w:val="000F2501"/>
    <w:rsid w:val="000F3631"/>
    <w:rsid w:val="000F4E0E"/>
    <w:rsid w:val="00104A95"/>
    <w:rsid w:val="00105EAF"/>
    <w:rsid w:val="00110D19"/>
    <w:rsid w:val="001122D5"/>
    <w:rsid w:val="001158F6"/>
    <w:rsid w:val="0012126D"/>
    <w:rsid w:val="00123FA6"/>
    <w:rsid w:val="001369C1"/>
    <w:rsid w:val="001409F8"/>
    <w:rsid w:val="00143F75"/>
    <w:rsid w:val="001478D5"/>
    <w:rsid w:val="00147EE0"/>
    <w:rsid w:val="00165FC7"/>
    <w:rsid w:val="001714D6"/>
    <w:rsid w:val="00186BE9"/>
    <w:rsid w:val="001A01AE"/>
    <w:rsid w:val="001A10E7"/>
    <w:rsid w:val="001A402E"/>
    <w:rsid w:val="001A5487"/>
    <w:rsid w:val="001B3F93"/>
    <w:rsid w:val="001B4FCF"/>
    <w:rsid w:val="001B5AE2"/>
    <w:rsid w:val="001B60F2"/>
    <w:rsid w:val="001B6697"/>
    <w:rsid w:val="001C0A8D"/>
    <w:rsid w:val="001C49EC"/>
    <w:rsid w:val="001D15BB"/>
    <w:rsid w:val="001E2C14"/>
    <w:rsid w:val="001E3902"/>
    <w:rsid w:val="001E528E"/>
    <w:rsid w:val="001F1932"/>
    <w:rsid w:val="001F2551"/>
    <w:rsid w:val="001F2C11"/>
    <w:rsid w:val="001F5B67"/>
    <w:rsid w:val="00204512"/>
    <w:rsid w:val="00214FC4"/>
    <w:rsid w:val="0021731C"/>
    <w:rsid w:val="00226707"/>
    <w:rsid w:val="00226A46"/>
    <w:rsid w:val="00234684"/>
    <w:rsid w:val="00237FE2"/>
    <w:rsid w:val="00251BCB"/>
    <w:rsid w:val="00255CD6"/>
    <w:rsid w:val="00255EC1"/>
    <w:rsid w:val="00262FE6"/>
    <w:rsid w:val="0027000D"/>
    <w:rsid w:val="00281F9E"/>
    <w:rsid w:val="00287BEA"/>
    <w:rsid w:val="002953AF"/>
    <w:rsid w:val="002A01A5"/>
    <w:rsid w:val="002A3B30"/>
    <w:rsid w:val="002A5818"/>
    <w:rsid w:val="002B1CAA"/>
    <w:rsid w:val="002B29C1"/>
    <w:rsid w:val="002B7CF4"/>
    <w:rsid w:val="002C43D9"/>
    <w:rsid w:val="002C502C"/>
    <w:rsid w:val="002D0686"/>
    <w:rsid w:val="002D3158"/>
    <w:rsid w:val="002D3615"/>
    <w:rsid w:val="002D6FC7"/>
    <w:rsid w:val="002E0CE5"/>
    <w:rsid w:val="002F0810"/>
    <w:rsid w:val="00302FB2"/>
    <w:rsid w:val="0030369A"/>
    <w:rsid w:val="0030401D"/>
    <w:rsid w:val="00304539"/>
    <w:rsid w:val="0030526A"/>
    <w:rsid w:val="003069F9"/>
    <w:rsid w:val="0031039D"/>
    <w:rsid w:val="0031756A"/>
    <w:rsid w:val="00321406"/>
    <w:rsid w:val="00321799"/>
    <w:rsid w:val="00325676"/>
    <w:rsid w:val="00332482"/>
    <w:rsid w:val="0034105D"/>
    <w:rsid w:val="0034444A"/>
    <w:rsid w:val="00345388"/>
    <w:rsid w:val="0036048D"/>
    <w:rsid w:val="003649F0"/>
    <w:rsid w:val="00367197"/>
    <w:rsid w:val="003716A8"/>
    <w:rsid w:val="003729E4"/>
    <w:rsid w:val="00375856"/>
    <w:rsid w:val="00375B74"/>
    <w:rsid w:val="00380480"/>
    <w:rsid w:val="00396F00"/>
    <w:rsid w:val="00397F87"/>
    <w:rsid w:val="003A18F5"/>
    <w:rsid w:val="003A2910"/>
    <w:rsid w:val="003A382E"/>
    <w:rsid w:val="003A60E2"/>
    <w:rsid w:val="003B16CE"/>
    <w:rsid w:val="003B21A8"/>
    <w:rsid w:val="003B2848"/>
    <w:rsid w:val="003B6FE7"/>
    <w:rsid w:val="003C4F74"/>
    <w:rsid w:val="003C6846"/>
    <w:rsid w:val="003C694F"/>
    <w:rsid w:val="003E409D"/>
    <w:rsid w:val="003E48D1"/>
    <w:rsid w:val="003E65AC"/>
    <w:rsid w:val="00413BAA"/>
    <w:rsid w:val="0041755B"/>
    <w:rsid w:val="00424836"/>
    <w:rsid w:val="0043274E"/>
    <w:rsid w:val="004339DF"/>
    <w:rsid w:val="00433C28"/>
    <w:rsid w:val="00454D90"/>
    <w:rsid w:val="004552FB"/>
    <w:rsid w:val="00462C2B"/>
    <w:rsid w:val="00463A08"/>
    <w:rsid w:val="00466C36"/>
    <w:rsid w:val="00472502"/>
    <w:rsid w:val="00472A38"/>
    <w:rsid w:val="004768B5"/>
    <w:rsid w:val="00486E19"/>
    <w:rsid w:val="00490117"/>
    <w:rsid w:val="00490259"/>
    <w:rsid w:val="00490DB7"/>
    <w:rsid w:val="004B794A"/>
    <w:rsid w:val="004C54AF"/>
    <w:rsid w:val="004C5FB8"/>
    <w:rsid w:val="004C7F18"/>
    <w:rsid w:val="004D0926"/>
    <w:rsid w:val="004D6E5A"/>
    <w:rsid w:val="004E1B54"/>
    <w:rsid w:val="004F280F"/>
    <w:rsid w:val="004F3040"/>
    <w:rsid w:val="004F365A"/>
    <w:rsid w:val="004F713C"/>
    <w:rsid w:val="0050552F"/>
    <w:rsid w:val="005059A9"/>
    <w:rsid w:val="00505D89"/>
    <w:rsid w:val="00535EBD"/>
    <w:rsid w:val="005375E4"/>
    <w:rsid w:val="00537C1E"/>
    <w:rsid w:val="00541E9D"/>
    <w:rsid w:val="0054541D"/>
    <w:rsid w:val="00546E72"/>
    <w:rsid w:val="0055081E"/>
    <w:rsid w:val="00564470"/>
    <w:rsid w:val="0056517C"/>
    <w:rsid w:val="0056635A"/>
    <w:rsid w:val="005666D5"/>
    <w:rsid w:val="00582278"/>
    <w:rsid w:val="0059082D"/>
    <w:rsid w:val="005A430A"/>
    <w:rsid w:val="005B3269"/>
    <w:rsid w:val="005C24FC"/>
    <w:rsid w:val="005D0EE3"/>
    <w:rsid w:val="005D4265"/>
    <w:rsid w:val="005D7633"/>
    <w:rsid w:val="005E3410"/>
    <w:rsid w:val="005E531C"/>
    <w:rsid w:val="005E6189"/>
    <w:rsid w:val="005F070F"/>
    <w:rsid w:val="005F29D7"/>
    <w:rsid w:val="006103C4"/>
    <w:rsid w:val="00612B9A"/>
    <w:rsid w:val="00613AF0"/>
    <w:rsid w:val="00624684"/>
    <w:rsid w:val="00626589"/>
    <w:rsid w:val="00630A7F"/>
    <w:rsid w:val="00633AE0"/>
    <w:rsid w:val="00635D65"/>
    <w:rsid w:val="0063705F"/>
    <w:rsid w:val="006474FE"/>
    <w:rsid w:val="0065577D"/>
    <w:rsid w:val="00660A89"/>
    <w:rsid w:val="00677A03"/>
    <w:rsid w:val="00681BAA"/>
    <w:rsid w:val="00691753"/>
    <w:rsid w:val="00692726"/>
    <w:rsid w:val="00695585"/>
    <w:rsid w:val="006A648A"/>
    <w:rsid w:val="006B0D99"/>
    <w:rsid w:val="006B1591"/>
    <w:rsid w:val="006B1BC1"/>
    <w:rsid w:val="006B5450"/>
    <w:rsid w:val="006B6F56"/>
    <w:rsid w:val="006D1960"/>
    <w:rsid w:val="006E03E9"/>
    <w:rsid w:val="006E070B"/>
    <w:rsid w:val="006E25C0"/>
    <w:rsid w:val="006F3ECB"/>
    <w:rsid w:val="006F4F74"/>
    <w:rsid w:val="006F648D"/>
    <w:rsid w:val="007028BA"/>
    <w:rsid w:val="0071105F"/>
    <w:rsid w:val="00713D2D"/>
    <w:rsid w:val="007142DF"/>
    <w:rsid w:val="007156B6"/>
    <w:rsid w:val="0071748F"/>
    <w:rsid w:val="007178F7"/>
    <w:rsid w:val="00721BE1"/>
    <w:rsid w:val="007232C4"/>
    <w:rsid w:val="007321BF"/>
    <w:rsid w:val="007328F4"/>
    <w:rsid w:val="00736E7E"/>
    <w:rsid w:val="00736F2D"/>
    <w:rsid w:val="007438C8"/>
    <w:rsid w:val="007438FD"/>
    <w:rsid w:val="00747CED"/>
    <w:rsid w:val="00765D09"/>
    <w:rsid w:val="0077667A"/>
    <w:rsid w:val="00776B9E"/>
    <w:rsid w:val="00784D33"/>
    <w:rsid w:val="00792D11"/>
    <w:rsid w:val="00797E52"/>
    <w:rsid w:val="007A2F40"/>
    <w:rsid w:val="007A406D"/>
    <w:rsid w:val="007B5654"/>
    <w:rsid w:val="007C2945"/>
    <w:rsid w:val="007C458A"/>
    <w:rsid w:val="007D27E0"/>
    <w:rsid w:val="007D7F51"/>
    <w:rsid w:val="007F6864"/>
    <w:rsid w:val="00800061"/>
    <w:rsid w:val="00802A46"/>
    <w:rsid w:val="0081420F"/>
    <w:rsid w:val="008165D9"/>
    <w:rsid w:val="00820244"/>
    <w:rsid w:val="00830B72"/>
    <w:rsid w:val="0083382D"/>
    <w:rsid w:val="008400F2"/>
    <w:rsid w:val="00840C8A"/>
    <w:rsid w:val="00842F4D"/>
    <w:rsid w:val="00843009"/>
    <w:rsid w:val="00847EB4"/>
    <w:rsid w:val="008508E5"/>
    <w:rsid w:val="00850CDB"/>
    <w:rsid w:val="00850D31"/>
    <w:rsid w:val="008577F8"/>
    <w:rsid w:val="00860D5D"/>
    <w:rsid w:val="00861EE1"/>
    <w:rsid w:val="00867593"/>
    <w:rsid w:val="00872BAB"/>
    <w:rsid w:val="008774F6"/>
    <w:rsid w:val="00887B41"/>
    <w:rsid w:val="008944BF"/>
    <w:rsid w:val="008A2FC5"/>
    <w:rsid w:val="008A6676"/>
    <w:rsid w:val="008B3784"/>
    <w:rsid w:val="008B4BCA"/>
    <w:rsid w:val="008B598E"/>
    <w:rsid w:val="008B6548"/>
    <w:rsid w:val="008C37DD"/>
    <w:rsid w:val="008C5C32"/>
    <w:rsid w:val="008C5DC9"/>
    <w:rsid w:val="008D7DE3"/>
    <w:rsid w:val="008E0C3C"/>
    <w:rsid w:val="008E56C2"/>
    <w:rsid w:val="008E6305"/>
    <w:rsid w:val="008F316B"/>
    <w:rsid w:val="00901958"/>
    <w:rsid w:val="009061CB"/>
    <w:rsid w:val="0090718F"/>
    <w:rsid w:val="00910E07"/>
    <w:rsid w:val="0091518C"/>
    <w:rsid w:val="00915F95"/>
    <w:rsid w:val="00921845"/>
    <w:rsid w:val="00922AD3"/>
    <w:rsid w:val="00924B3C"/>
    <w:rsid w:val="00925609"/>
    <w:rsid w:val="009410C1"/>
    <w:rsid w:val="009520A1"/>
    <w:rsid w:val="009570C8"/>
    <w:rsid w:val="00963B92"/>
    <w:rsid w:val="009734D5"/>
    <w:rsid w:val="00976DAB"/>
    <w:rsid w:val="00977A7E"/>
    <w:rsid w:val="00982A1C"/>
    <w:rsid w:val="009830D9"/>
    <w:rsid w:val="0098487B"/>
    <w:rsid w:val="00991A59"/>
    <w:rsid w:val="00992D51"/>
    <w:rsid w:val="00992E59"/>
    <w:rsid w:val="00997974"/>
    <w:rsid w:val="009B1F02"/>
    <w:rsid w:val="009B4E03"/>
    <w:rsid w:val="009C086A"/>
    <w:rsid w:val="009C2429"/>
    <w:rsid w:val="009D14EB"/>
    <w:rsid w:val="009D1F8E"/>
    <w:rsid w:val="009D7891"/>
    <w:rsid w:val="009D7FD6"/>
    <w:rsid w:val="009E2CF2"/>
    <w:rsid w:val="009E58C4"/>
    <w:rsid w:val="009F55A3"/>
    <w:rsid w:val="00A049CF"/>
    <w:rsid w:val="00A10686"/>
    <w:rsid w:val="00A1206E"/>
    <w:rsid w:val="00A24476"/>
    <w:rsid w:val="00A3327C"/>
    <w:rsid w:val="00A3529C"/>
    <w:rsid w:val="00A50C16"/>
    <w:rsid w:val="00A56AD0"/>
    <w:rsid w:val="00A60ECD"/>
    <w:rsid w:val="00A738D6"/>
    <w:rsid w:val="00A73C72"/>
    <w:rsid w:val="00A76B4B"/>
    <w:rsid w:val="00A76B5B"/>
    <w:rsid w:val="00A811D3"/>
    <w:rsid w:val="00A90D02"/>
    <w:rsid w:val="00AA05AF"/>
    <w:rsid w:val="00AA2E63"/>
    <w:rsid w:val="00AA704A"/>
    <w:rsid w:val="00AA7B24"/>
    <w:rsid w:val="00AA7DC9"/>
    <w:rsid w:val="00AB6EA4"/>
    <w:rsid w:val="00AC07BA"/>
    <w:rsid w:val="00AD592F"/>
    <w:rsid w:val="00AE0FDB"/>
    <w:rsid w:val="00AF046C"/>
    <w:rsid w:val="00AF5E28"/>
    <w:rsid w:val="00B0757C"/>
    <w:rsid w:val="00B077E8"/>
    <w:rsid w:val="00B10E45"/>
    <w:rsid w:val="00B13A90"/>
    <w:rsid w:val="00B13F60"/>
    <w:rsid w:val="00B1496C"/>
    <w:rsid w:val="00B15014"/>
    <w:rsid w:val="00B160B1"/>
    <w:rsid w:val="00B26147"/>
    <w:rsid w:val="00B276A9"/>
    <w:rsid w:val="00B37F6A"/>
    <w:rsid w:val="00B37FDB"/>
    <w:rsid w:val="00B44419"/>
    <w:rsid w:val="00B46AF2"/>
    <w:rsid w:val="00B54F44"/>
    <w:rsid w:val="00B73478"/>
    <w:rsid w:val="00B8301B"/>
    <w:rsid w:val="00B8549E"/>
    <w:rsid w:val="00B92BE4"/>
    <w:rsid w:val="00B968C6"/>
    <w:rsid w:val="00BA24BE"/>
    <w:rsid w:val="00BA2C46"/>
    <w:rsid w:val="00BA4A2D"/>
    <w:rsid w:val="00BB36C2"/>
    <w:rsid w:val="00BB445F"/>
    <w:rsid w:val="00BC06ED"/>
    <w:rsid w:val="00BD3924"/>
    <w:rsid w:val="00BE2959"/>
    <w:rsid w:val="00BE6B84"/>
    <w:rsid w:val="00BE6FED"/>
    <w:rsid w:val="00BF470C"/>
    <w:rsid w:val="00BF4F01"/>
    <w:rsid w:val="00BF6CB3"/>
    <w:rsid w:val="00C077F4"/>
    <w:rsid w:val="00C110A8"/>
    <w:rsid w:val="00C13710"/>
    <w:rsid w:val="00C159CC"/>
    <w:rsid w:val="00C30E79"/>
    <w:rsid w:val="00C312A4"/>
    <w:rsid w:val="00C51B4A"/>
    <w:rsid w:val="00C673FA"/>
    <w:rsid w:val="00C71BDA"/>
    <w:rsid w:val="00C729AB"/>
    <w:rsid w:val="00C82DB1"/>
    <w:rsid w:val="00C84B31"/>
    <w:rsid w:val="00C86E30"/>
    <w:rsid w:val="00C87CE1"/>
    <w:rsid w:val="00C902AE"/>
    <w:rsid w:val="00C91FFD"/>
    <w:rsid w:val="00C9201D"/>
    <w:rsid w:val="00C93537"/>
    <w:rsid w:val="00C95E22"/>
    <w:rsid w:val="00CA126B"/>
    <w:rsid w:val="00CB0755"/>
    <w:rsid w:val="00CB1F8D"/>
    <w:rsid w:val="00CB4DCE"/>
    <w:rsid w:val="00CB50C7"/>
    <w:rsid w:val="00CB699A"/>
    <w:rsid w:val="00CB71C5"/>
    <w:rsid w:val="00CE2817"/>
    <w:rsid w:val="00CE4073"/>
    <w:rsid w:val="00CE40E2"/>
    <w:rsid w:val="00CE76A9"/>
    <w:rsid w:val="00CE7A66"/>
    <w:rsid w:val="00CF35C5"/>
    <w:rsid w:val="00CF51EA"/>
    <w:rsid w:val="00CF591E"/>
    <w:rsid w:val="00D0355A"/>
    <w:rsid w:val="00D0420C"/>
    <w:rsid w:val="00D070D3"/>
    <w:rsid w:val="00D11F9D"/>
    <w:rsid w:val="00D13E98"/>
    <w:rsid w:val="00D15999"/>
    <w:rsid w:val="00D17F20"/>
    <w:rsid w:val="00D20E4E"/>
    <w:rsid w:val="00D21506"/>
    <w:rsid w:val="00D4189E"/>
    <w:rsid w:val="00D44B89"/>
    <w:rsid w:val="00D44CD1"/>
    <w:rsid w:val="00D52A9C"/>
    <w:rsid w:val="00D6026A"/>
    <w:rsid w:val="00D65D98"/>
    <w:rsid w:val="00D66536"/>
    <w:rsid w:val="00D7048C"/>
    <w:rsid w:val="00D73076"/>
    <w:rsid w:val="00D76CFA"/>
    <w:rsid w:val="00D83BB5"/>
    <w:rsid w:val="00D86B84"/>
    <w:rsid w:val="00D945DD"/>
    <w:rsid w:val="00D9772C"/>
    <w:rsid w:val="00DB43B9"/>
    <w:rsid w:val="00DB5BC9"/>
    <w:rsid w:val="00DB5C32"/>
    <w:rsid w:val="00DB74AC"/>
    <w:rsid w:val="00DC34B2"/>
    <w:rsid w:val="00DE380A"/>
    <w:rsid w:val="00DE540C"/>
    <w:rsid w:val="00DF2EA9"/>
    <w:rsid w:val="00DF7FAF"/>
    <w:rsid w:val="00E01BDB"/>
    <w:rsid w:val="00E06E7C"/>
    <w:rsid w:val="00E07A02"/>
    <w:rsid w:val="00E20154"/>
    <w:rsid w:val="00E2477D"/>
    <w:rsid w:val="00E32031"/>
    <w:rsid w:val="00E3582A"/>
    <w:rsid w:val="00E36887"/>
    <w:rsid w:val="00E43F63"/>
    <w:rsid w:val="00E53432"/>
    <w:rsid w:val="00E56C45"/>
    <w:rsid w:val="00E925C0"/>
    <w:rsid w:val="00E94EC6"/>
    <w:rsid w:val="00E97AF9"/>
    <w:rsid w:val="00EA3B72"/>
    <w:rsid w:val="00EB2C30"/>
    <w:rsid w:val="00EC3B61"/>
    <w:rsid w:val="00ED0087"/>
    <w:rsid w:val="00ED2D77"/>
    <w:rsid w:val="00ED43C4"/>
    <w:rsid w:val="00ED5111"/>
    <w:rsid w:val="00ED71B2"/>
    <w:rsid w:val="00EF2634"/>
    <w:rsid w:val="00F03B3D"/>
    <w:rsid w:val="00F0536D"/>
    <w:rsid w:val="00F13D9A"/>
    <w:rsid w:val="00F40A95"/>
    <w:rsid w:val="00F433E9"/>
    <w:rsid w:val="00F43A32"/>
    <w:rsid w:val="00F455C1"/>
    <w:rsid w:val="00F4653D"/>
    <w:rsid w:val="00F521D5"/>
    <w:rsid w:val="00F6140C"/>
    <w:rsid w:val="00F620E5"/>
    <w:rsid w:val="00F64A43"/>
    <w:rsid w:val="00F70A76"/>
    <w:rsid w:val="00F719F0"/>
    <w:rsid w:val="00F740FD"/>
    <w:rsid w:val="00F750F1"/>
    <w:rsid w:val="00F7696D"/>
    <w:rsid w:val="00F80454"/>
    <w:rsid w:val="00F81291"/>
    <w:rsid w:val="00F82239"/>
    <w:rsid w:val="00F825CC"/>
    <w:rsid w:val="00F82A8D"/>
    <w:rsid w:val="00FA14CD"/>
    <w:rsid w:val="00FB1AA3"/>
    <w:rsid w:val="00FB26C2"/>
    <w:rsid w:val="00FB7970"/>
    <w:rsid w:val="00FC3E02"/>
    <w:rsid w:val="00FC431D"/>
    <w:rsid w:val="00FC6579"/>
    <w:rsid w:val="00FD064D"/>
    <w:rsid w:val="00FD31D5"/>
    <w:rsid w:val="00FD6BB9"/>
    <w:rsid w:val="00FF3B0E"/>
    <w:rsid w:val="00FF69B7"/>
    <w:rsid w:val="64C200FE"/>
    <w:rsid w:val="770E383B"/>
    <w:rsid w:val="78E56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20" w:lineRule="exact"/>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1"/>
    <w:uiPriority w:val="0"/>
    <w:pPr>
      <w:spacing w:after="120" w:line="240" w:lineRule="auto"/>
    </w:pPr>
    <w:rPr>
      <w:rFonts w:ascii="Times New Roman" w:hAnsi="Times New Roman" w:eastAsia="宋体" w:cs="Times New Roman"/>
      <w:szCs w:val="24"/>
    </w:rPr>
  </w:style>
  <w:style w:type="paragraph" w:styleId="3">
    <w:name w:val="footer"/>
    <w:basedOn w:val="1"/>
    <w:link w:val="13"/>
    <w:unhideWhenUsed/>
    <w:uiPriority w:val="99"/>
    <w:pPr>
      <w:tabs>
        <w:tab w:val="center" w:pos="4153"/>
        <w:tab w:val="right" w:pos="8306"/>
      </w:tabs>
      <w:snapToGrid w:val="0"/>
      <w:spacing w:line="240" w:lineRule="atLeast"/>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semiHidden/>
    <w:unhideWhenUsed/>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00"/>
      <w:u w:val="none"/>
    </w:rPr>
  </w:style>
  <w:style w:type="paragraph" w:customStyle="1" w:styleId="10">
    <w:name w:val="p0"/>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character" w:customStyle="1" w:styleId="11">
    <w:name w:val="正文文本 Char"/>
    <w:basedOn w:val="7"/>
    <w:link w:val="2"/>
    <w:qFormat/>
    <w:uiPriority w:val="0"/>
    <w:rPr>
      <w:rFonts w:ascii="Times New Roman" w:hAnsi="Times New Roman" w:eastAsia="宋体" w:cs="Times New Roman"/>
      <w:szCs w:val="24"/>
    </w:rPr>
  </w:style>
  <w:style w:type="character" w:customStyle="1" w:styleId="12">
    <w:name w:val="页眉 Char"/>
    <w:basedOn w:val="7"/>
    <w:link w:val="4"/>
    <w:semiHidden/>
    <w:qFormat/>
    <w:uiPriority w:val="99"/>
    <w:rPr>
      <w:sz w:val="18"/>
      <w:szCs w:val="18"/>
    </w:rPr>
  </w:style>
  <w:style w:type="character" w:customStyle="1" w:styleId="13">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425</Words>
  <Characters>2427</Characters>
  <Lines>20</Lines>
  <Paragraphs>5</Paragraphs>
  <TotalTime>5</TotalTime>
  <ScaleCrop>false</ScaleCrop>
  <LinksUpToDate>false</LinksUpToDate>
  <CharactersWithSpaces>2847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2019-05-23T00:49:00Z</dcterms:created>
  <dc:creator>dell</dc:creator>
  <cp:lastModifiedBy>w</cp:lastModifiedBy>
  <cp:lastPrinted>2019-05-23T00:52:50Z</cp:lastPrinted>
  <dcterms:modified xsi:type="dcterms:W3CDTF">2019-05-23T00:55:37Z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